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EAC0" w14:textId="4B5D7354" w:rsidR="00BA583E" w:rsidRPr="00AA780B" w:rsidRDefault="00AA780B" w:rsidP="00AA780B">
      <w:pPr>
        <w:jc w:val="center"/>
        <w:rPr>
          <w:sz w:val="28"/>
          <w:szCs w:val="28"/>
        </w:rPr>
      </w:pPr>
      <w:proofErr w:type="spellStart"/>
      <w:r w:rsidRPr="00AA780B">
        <w:rPr>
          <w:sz w:val="28"/>
          <w:szCs w:val="28"/>
        </w:rPr>
        <w:t>Detalii</w:t>
      </w:r>
      <w:proofErr w:type="spellEnd"/>
      <w:r w:rsidRPr="00AA780B">
        <w:rPr>
          <w:sz w:val="28"/>
          <w:szCs w:val="28"/>
        </w:rPr>
        <w:t xml:space="preserve"> </w:t>
      </w:r>
      <w:proofErr w:type="spellStart"/>
      <w:r w:rsidRPr="00AA780B">
        <w:rPr>
          <w:sz w:val="28"/>
          <w:szCs w:val="28"/>
        </w:rPr>
        <w:t>privind</w:t>
      </w:r>
      <w:proofErr w:type="spellEnd"/>
      <w:r w:rsidRPr="00AA780B">
        <w:rPr>
          <w:sz w:val="28"/>
          <w:szCs w:val="28"/>
        </w:rPr>
        <w:t xml:space="preserve"> </w:t>
      </w:r>
      <w:proofErr w:type="spellStart"/>
      <w:r w:rsidRPr="00AA780B">
        <w:rPr>
          <w:sz w:val="28"/>
          <w:szCs w:val="28"/>
        </w:rPr>
        <w:t>raportul</w:t>
      </w:r>
      <w:proofErr w:type="spellEnd"/>
      <w:r w:rsidRPr="00AA780B">
        <w:rPr>
          <w:sz w:val="28"/>
          <w:szCs w:val="28"/>
        </w:rPr>
        <w:t xml:space="preserve"> de </w:t>
      </w:r>
      <w:proofErr w:type="spellStart"/>
      <w:r w:rsidRPr="00AA780B">
        <w:rPr>
          <w:sz w:val="28"/>
          <w:szCs w:val="28"/>
        </w:rPr>
        <w:t>similitudine</w:t>
      </w:r>
      <w:proofErr w:type="spellEnd"/>
      <w:r>
        <w:rPr>
          <w:sz w:val="28"/>
          <w:szCs w:val="28"/>
        </w:rPr>
        <w:t xml:space="preserve"> [Master/</w:t>
      </w:r>
      <w:proofErr w:type="spellStart"/>
      <w:r>
        <w:rPr>
          <w:sz w:val="28"/>
          <w:szCs w:val="28"/>
        </w:rPr>
        <w:t>Licen</w:t>
      </w:r>
      <w:r>
        <w:rPr>
          <w:sz w:val="28"/>
          <w:szCs w:val="28"/>
          <w:lang w:val="ro-RO"/>
        </w:rPr>
        <w:t>ță</w:t>
      </w:r>
      <w:proofErr w:type="spellEnd"/>
      <w:r>
        <w:rPr>
          <w:sz w:val="28"/>
          <w:szCs w:val="28"/>
        </w:rPr>
        <w:t>]</w:t>
      </w:r>
    </w:p>
    <w:p w14:paraId="308DA7C2" w14:textId="353984E9" w:rsidR="00AA780B" w:rsidRDefault="00AA780B"/>
    <w:p w14:paraId="4EF1E16F" w14:textId="548B5EBF" w:rsidR="00AA780B" w:rsidRDefault="00AA780B">
      <w:pPr>
        <w:rPr>
          <w:lang w:val="ro-RO"/>
        </w:rPr>
      </w:pPr>
      <w:r>
        <w:t xml:space="preserve">1.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similitudine</w:t>
      </w:r>
      <w:proofErr w:type="spellEnd"/>
      <w:r>
        <w:t xml:space="preserve"> </w:t>
      </w:r>
      <w:proofErr w:type="spellStart"/>
      <w:r w:rsidR="00977EF8">
        <w:t>va</w:t>
      </w:r>
      <w:proofErr w:type="spellEnd"/>
      <w:r w:rsidR="00977EF8">
        <w:t xml:space="preserve"> fi</w:t>
      </w:r>
      <w:r>
        <w:t xml:space="preserve"> </w:t>
      </w:r>
      <w:proofErr w:type="spellStart"/>
      <w:r>
        <w:t>realizat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CD </w:t>
      </w:r>
      <w:proofErr w:type="spellStart"/>
      <w:r>
        <w:t>coordonator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diplom</w:t>
      </w:r>
      <w:proofErr w:type="spellEnd"/>
      <w:r>
        <w:rPr>
          <w:lang w:val="ro-RO"/>
        </w:rPr>
        <w:t xml:space="preserve">ă/lucrării de disertație și constă din primele două pagini ale raportului </w:t>
      </w:r>
      <w:proofErr w:type="spellStart"/>
      <w:r w:rsidR="00977EF8">
        <w:rPr>
          <w:lang w:val="ro-RO"/>
        </w:rPr>
        <w:t>obtinut</w:t>
      </w:r>
      <w:proofErr w:type="spellEnd"/>
      <w:r w:rsidR="00977EF8">
        <w:rPr>
          <w:lang w:val="ro-RO"/>
        </w:rPr>
        <w:t xml:space="preserve"> pe platforma </w:t>
      </w:r>
      <w:proofErr w:type="spellStart"/>
      <w:r w:rsidR="00977EF8">
        <w:rPr>
          <w:lang w:val="ro-RO"/>
        </w:rPr>
        <w:t>SemPlag</w:t>
      </w:r>
      <w:proofErr w:type="spellEnd"/>
      <w:r w:rsidR="00977EF8">
        <w:rPr>
          <w:lang w:val="ro-RO"/>
        </w:rPr>
        <w:t xml:space="preserve"> </w:t>
      </w:r>
      <w:hyperlink r:id="rId4" w:history="1">
        <w:r w:rsidR="00977EF8" w:rsidRPr="00B573C0">
          <w:rPr>
            <w:rStyle w:val="Hyperlink"/>
            <w:lang w:val="ro-RO"/>
          </w:rPr>
          <w:t>https://uefiscdi-direct.ro/semplag/</w:t>
        </w:r>
      </w:hyperlink>
      <w:r w:rsidR="00977EF8">
        <w:rPr>
          <w:lang w:val="ro-RO"/>
        </w:rPr>
        <w:t xml:space="preserve"> .</w:t>
      </w:r>
    </w:p>
    <w:p w14:paraId="51C0E41B" w14:textId="5C7D6FCB" w:rsidR="00977EF8" w:rsidRDefault="00977EF8">
      <w:pPr>
        <w:rPr>
          <w:lang w:val="ro-RO"/>
        </w:rPr>
      </w:pPr>
      <w:r>
        <w:rPr>
          <w:lang w:val="ro-RO"/>
        </w:rPr>
        <w:t xml:space="preserve">2. Acesta va fi semnat </w:t>
      </w:r>
      <w:r w:rsidR="0025377A">
        <w:rPr>
          <w:lang w:val="ro-RO"/>
        </w:rPr>
        <w:t>,</w:t>
      </w:r>
      <w:r>
        <w:rPr>
          <w:lang w:val="ro-RO"/>
        </w:rPr>
        <w:t>cu numele in clar</w:t>
      </w:r>
      <w:r w:rsidR="0025377A">
        <w:rPr>
          <w:lang w:val="ro-RO"/>
        </w:rPr>
        <w:t xml:space="preserve">, </w:t>
      </w:r>
      <w:r>
        <w:rPr>
          <w:lang w:val="ro-RO"/>
        </w:rPr>
        <w:t xml:space="preserve">atât de către autor cât și de către CD coordonator, fiind anexat </w:t>
      </w:r>
      <w:proofErr w:type="spellStart"/>
      <w:r>
        <w:rPr>
          <w:lang w:val="ro-RO"/>
        </w:rPr>
        <w:t>declaratiei</w:t>
      </w:r>
      <w:proofErr w:type="spellEnd"/>
      <w:r>
        <w:rPr>
          <w:lang w:val="ro-RO"/>
        </w:rPr>
        <w:t xml:space="preserve"> de originalitate din dosarul de </w:t>
      </w:r>
      <w:proofErr w:type="spellStart"/>
      <w:r>
        <w:rPr>
          <w:lang w:val="ro-RO"/>
        </w:rPr>
        <w:t>inscriere</w:t>
      </w:r>
      <w:proofErr w:type="spellEnd"/>
      <w:r w:rsidR="004541DF">
        <w:rPr>
          <w:lang w:val="ro-RO"/>
        </w:rPr>
        <w:t xml:space="preserve"> (obligatoriu)</w:t>
      </w:r>
      <w:r>
        <w:rPr>
          <w:lang w:val="ro-RO"/>
        </w:rPr>
        <w:t>.</w:t>
      </w:r>
    </w:p>
    <w:p w14:paraId="30B23293" w14:textId="5336A446" w:rsidR="00977EF8" w:rsidRDefault="00977EF8">
      <w:pPr>
        <w:rPr>
          <w:lang w:val="ro-RO"/>
        </w:rPr>
      </w:pPr>
      <w:r>
        <w:rPr>
          <w:lang w:val="ro-RO"/>
        </w:rPr>
        <w:t>3. Rata maximă de similitudine acceptată este de 35%.</w:t>
      </w:r>
    </w:p>
    <w:p w14:paraId="44B84EDC" w14:textId="5EFE433C" w:rsidR="00AA780B" w:rsidRDefault="00977EF8">
      <w:pPr>
        <w:rPr>
          <w:lang w:val="ro-RO"/>
        </w:rPr>
      </w:pPr>
      <w:r>
        <w:rPr>
          <w:lang w:val="ro-RO"/>
        </w:rPr>
        <w:t>4. Pentru calculul ratei de similitudine, pe plat</w:t>
      </w:r>
      <w:r w:rsidR="004541DF">
        <w:rPr>
          <w:lang w:val="ro-RO"/>
        </w:rPr>
        <w:t xml:space="preserve">forma </w:t>
      </w:r>
      <w:proofErr w:type="spellStart"/>
      <w:r w:rsidR="004541DF">
        <w:rPr>
          <w:lang w:val="ro-RO"/>
        </w:rPr>
        <w:t>SemPlag</w:t>
      </w:r>
      <w:proofErr w:type="spellEnd"/>
      <w:r w:rsidR="004541DF">
        <w:rPr>
          <w:lang w:val="ro-RO"/>
        </w:rPr>
        <w:t>, se va alege ca b</w:t>
      </w:r>
      <w:r>
        <w:rPr>
          <w:lang w:val="ro-RO"/>
        </w:rPr>
        <w:t>az</w:t>
      </w:r>
      <w:r w:rsidR="004541DF">
        <w:rPr>
          <w:lang w:val="ro-RO"/>
        </w:rPr>
        <w:t>ă</w:t>
      </w:r>
      <w:r>
        <w:rPr>
          <w:lang w:val="ro-RO"/>
        </w:rPr>
        <w:t xml:space="preserve"> de date de referință </w:t>
      </w:r>
      <w:r w:rsidR="004541DF">
        <w:rPr>
          <w:lang w:val="ro-RO"/>
        </w:rPr>
        <w:t xml:space="preserve">Cărți OECD. De asemenea, se va selecta </w:t>
      </w:r>
      <w:r w:rsidR="004541DF">
        <w:t xml:space="preserve">“DA” la </w:t>
      </w:r>
      <w:proofErr w:type="spellStart"/>
      <w:r w:rsidR="004541DF">
        <w:t>ambele</w:t>
      </w:r>
      <w:proofErr w:type="spellEnd"/>
      <w:r w:rsidR="004541DF">
        <w:t xml:space="preserve"> </w:t>
      </w:r>
      <w:proofErr w:type="spellStart"/>
      <w:r w:rsidR="004541DF">
        <w:t>dintre</w:t>
      </w:r>
      <w:proofErr w:type="spellEnd"/>
      <w:r w:rsidR="004541DF">
        <w:t xml:space="preserve"> op</w:t>
      </w:r>
      <w:proofErr w:type="spellStart"/>
      <w:r w:rsidR="004541DF">
        <w:rPr>
          <w:lang w:val="ro-RO"/>
        </w:rPr>
        <w:t>țiunile</w:t>
      </w:r>
      <w:proofErr w:type="spellEnd"/>
      <w:r w:rsidR="004541DF">
        <w:rPr>
          <w:lang w:val="ro-RO"/>
        </w:rPr>
        <w:t xml:space="preserve"> Citări și Web.</w:t>
      </w:r>
    </w:p>
    <w:p w14:paraId="7CD27575" w14:textId="78836BC8" w:rsidR="004541DF" w:rsidRPr="004541DF" w:rsidRDefault="004541DF">
      <w:pPr>
        <w:rPr>
          <w:lang w:val="ro-RO"/>
        </w:rPr>
      </w:pPr>
      <w:r>
        <w:rPr>
          <w:lang w:val="ro-RO"/>
        </w:rPr>
        <w:t xml:space="preserve">5. Data înscrisă pe raportul de similitudine generat de platforma </w:t>
      </w:r>
      <w:proofErr w:type="spellStart"/>
      <w:r>
        <w:rPr>
          <w:lang w:val="ro-RO"/>
        </w:rPr>
        <w:t>SemPlag</w:t>
      </w:r>
      <w:proofErr w:type="spellEnd"/>
      <w:r>
        <w:rPr>
          <w:lang w:val="ro-RO"/>
        </w:rPr>
        <w:t xml:space="preserve"> nu poate depăși 14 iunie pentru lucrările de disertație și, respectiv, 21 iunie pentru proiectele de diplomă.</w:t>
      </w:r>
    </w:p>
    <w:p w14:paraId="195DDC53" w14:textId="0C9B76DD" w:rsidR="004541DF" w:rsidRDefault="004541DF" w:rsidP="004541DF">
      <w:r>
        <w:rPr>
          <w:lang w:val="ro-RO"/>
        </w:rPr>
        <w:t xml:space="preserve">6. Pentru </w:t>
      </w:r>
      <w:proofErr w:type="spellStart"/>
      <w:r>
        <w:rPr>
          <w:lang w:val="ro-RO"/>
        </w:rPr>
        <w:t>inregistrare</w:t>
      </w:r>
      <w:proofErr w:type="spellEnd"/>
      <w:r>
        <w:rPr>
          <w:lang w:val="ro-RO"/>
        </w:rPr>
        <w:t xml:space="preserve"> pe </w:t>
      </w:r>
      <w:proofErr w:type="spellStart"/>
      <w:r>
        <w:rPr>
          <w:lang w:val="ro-RO"/>
        </w:rPr>
        <w:t>platfoma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SemPlag</w:t>
      </w:r>
      <w:proofErr w:type="spellEnd"/>
      <w:r>
        <w:rPr>
          <w:lang w:val="ro-RO"/>
        </w:rPr>
        <w:t xml:space="preserve">, CD coordonatoare sunt rugate să folosească adresa de e-mail instituțională și să folosească următorul </w:t>
      </w:r>
      <w:r>
        <w:rPr>
          <w:lang w:val="ro-RO"/>
        </w:rPr>
        <w:t xml:space="preserve">CUI </w:t>
      </w:r>
      <w:r>
        <w:t>48467613</w:t>
      </w:r>
      <w:r>
        <w:t>.</w:t>
      </w:r>
    </w:p>
    <w:p w14:paraId="0D44CD0D" w14:textId="58EB6E95" w:rsidR="00105782" w:rsidRDefault="00105782" w:rsidP="004541DF">
      <w:r>
        <w:t xml:space="preserve">7.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intrebări</w:t>
      </w:r>
      <w:proofErr w:type="spellEnd"/>
      <w:r>
        <w:t>/</w:t>
      </w:r>
      <w:proofErr w:type="spellStart"/>
      <w:r>
        <w:t>precizări</w:t>
      </w:r>
      <w:proofErr w:type="spellEnd"/>
      <w:r>
        <w:t xml:space="preserve">: </w:t>
      </w:r>
      <w:hyperlink r:id="rId5" w:history="1">
        <w:r w:rsidRPr="00B573C0">
          <w:rPr>
            <w:rStyle w:val="Hyperlink"/>
          </w:rPr>
          <w:t>teodor.turcanu@upb.ro</w:t>
        </w:r>
      </w:hyperlink>
    </w:p>
    <w:p w14:paraId="34A17107" w14:textId="77777777" w:rsidR="00105782" w:rsidRPr="00AA780B" w:rsidRDefault="00105782" w:rsidP="004541DF">
      <w:pPr>
        <w:rPr>
          <w:lang w:val="ro-RO"/>
        </w:rPr>
      </w:pPr>
    </w:p>
    <w:p w14:paraId="02A4188C" w14:textId="40DA2A74" w:rsidR="00AA780B" w:rsidRDefault="00AA780B">
      <w:pPr>
        <w:rPr>
          <w:lang w:val="ro-RO"/>
        </w:rPr>
      </w:pPr>
    </w:p>
    <w:p w14:paraId="16514793" w14:textId="77777777" w:rsidR="00AA780B" w:rsidRDefault="00AA780B">
      <w:pPr>
        <w:rPr>
          <w:lang w:val="ro-RO"/>
        </w:rPr>
      </w:pPr>
    </w:p>
    <w:sectPr w:rsidR="00AA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0B"/>
    <w:rsid w:val="00105782"/>
    <w:rsid w:val="0025377A"/>
    <w:rsid w:val="00420EB6"/>
    <w:rsid w:val="004541DF"/>
    <w:rsid w:val="00977EF8"/>
    <w:rsid w:val="00A725EE"/>
    <w:rsid w:val="00AA780B"/>
    <w:rsid w:val="00B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14D2"/>
  <w15:chartTrackingRefBased/>
  <w15:docId w15:val="{9111560F-153D-4BAC-B693-885B5AA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8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8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8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8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8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8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7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7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78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78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78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8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78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77E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dor.turcanu@upb.ro" TargetMode="External"/><Relationship Id="rId4" Type="http://schemas.openxmlformats.org/officeDocument/2006/relationships/hyperlink" Target="https://uefiscdi-direct.ro/sempl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TURCANU (100346)</dc:creator>
  <cp:keywords/>
  <dc:description/>
  <cp:lastModifiedBy>TEODOR TURCANU (100346)</cp:lastModifiedBy>
  <cp:revision>3</cp:revision>
  <dcterms:created xsi:type="dcterms:W3CDTF">2024-06-04T12:20:00Z</dcterms:created>
  <dcterms:modified xsi:type="dcterms:W3CDTF">2024-06-04T12:48:00Z</dcterms:modified>
</cp:coreProperties>
</file>