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14" w:rsidRDefault="0008611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200" w:lineRule="exact"/>
        <w:rPr>
          <w:sz w:val="24"/>
          <w:szCs w:val="24"/>
        </w:rPr>
      </w:pPr>
    </w:p>
    <w:p w:rsidR="00086114" w:rsidRDefault="00086114">
      <w:pPr>
        <w:spacing w:line="384" w:lineRule="exact"/>
        <w:rPr>
          <w:sz w:val="24"/>
          <w:szCs w:val="24"/>
        </w:rPr>
      </w:pPr>
    </w:p>
    <w:p w:rsidR="00086114" w:rsidRDefault="00612852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0000"/>
          <w:sz w:val="116"/>
          <w:szCs w:val="116"/>
        </w:rPr>
        <w:t>ADMITERE MASTERAT</w:t>
      </w:r>
    </w:p>
    <w:p w:rsidR="00086114" w:rsidRDefault="00086114">
      <w:pPr>
        <w:sectPr w:rsidR="00086114">
          <w:pgSz w:w="19200" w:h="10800" w:orient="landscape"/>
          <w:pgMar w:top="1440" w:right="1440" w:bottom="1440" w:left="1440" w:header="0" w:footer="0" w:gutter="0"/>
          <w:cols w:space="720" w:equalWidth="0">
            <w:col w:w="16320"/>
          </w:cols>
        </w:sectPr>
      </w:pPr>
    </w:p>
    <w:p w:rsidR="00086114" w:rsidRDefault="00086114">
      <w:pPr>
        <w:spacing w:line="256" w:lineRule="exact"/>
        <w:rPr>
          <w:sz w:val="24"/>
          <w:szCs w:val="24"/>
        </w:rPr>
      </w:pPr>
    </w:p>
    <w:p w:rsidR="00086114" w:rsidRPr="003C1365" w:rsidRDefault="00612852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46"/>
          <w:szCs w:val="46"/>
        </w:rPr>
        <w:t>FACULTATEA DE Ş</w:t>
      </w:r>
      <w:r w:rsidRPr="003C1365">
        <w:rPr>
          <w:rFonts w:asciiTheme="minorHAnsi" w:eastAsia="Calibri" w:hAnsiTheme="minorHAnsi" w:cstheme="minorHAnsi"/>
          <w:b/>
          <w:bCs/>
          <w:color w:val="FF0000"/>
          <w:sz w:val="46"/>
          <w:szCs w:val="46"/>
        </w:rPr>
        <w:t>TIINŢE APLICATE</w:t>
      </w:r>
    </w:p>
    <w:p w:rsidR="00086114" w:rsidRPr="003C1365" w:rsidRDefault="00086114">
      <w:pPr>
        <w:rPr>
          <w:rFonts w:asciiTheme="minorHAnsi" w:hAnsiTheme="minorHAnsi" w:cstheme="minorHAnsi"/>
          <w:color w:val="FF0000"/>
        </w:rPr>
      </w:pPr>
    </w:p>
    <w:p w:rsidR="003C1365" w:rsidRPr="003C1365" w:rsidRDefault="003C1365" w:rsidP="003C1365">
      <w:pPr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</w:rPr>
        <w:sectPr w:rsidR="003C1365" w:rsidRPr="003C1365">
          <w:type w:val="continuous"/>
          <w:pgSz w:w="19200" w:h="10800" w:orient="landscape"/>
          <w:pgMar w:top="1440" w:right="1440" w:bottom="1440" w:left="1440" w:header="0" w:footer="0" w:gutter="0"/>
          <w:cols w:space="720" w:equalWidth="0">
            <w:col w:w="16320"/>
          </w:cols>
        </w:sectPr>
      </w:pPr>
      <w:r w:rsidRPr="003C1365">
        <w:rPr>
          <w:rFonts w:asciiTheme="minorHAnsi" w:hAnsiTheme="minorHAnsi" w:cstheme="minorHAnsi"/>
          <w:b/>
          <w:bCs/>
          <w:color w:val="FF0000"/>
          <w:sz w:val="44"/>
          <w:szCs w:val="44"/>
        </w:rPr>
        <w:t>Sesiunea septembrie 2020</w:t>
      </w:r>
    </w:p>
    <w:p w:rsidR="00086114" w:rsidRPr="003C1365" w:rsidRDefault="00612852">
      <w:pPr>
        <w:ind w:left="1940"/>
        <w:rPr>
          <w:rFonts w:asciiTheme="minorHAnsi" w:hAnsiTheme="minorHAnsi" w:cstheme="minorHAnsi"/>
          <w:sz w:val="20"/>
          <w:szCs w:val="20"/>
        </w:rPr>
      </w:pPr>
      <w:bookmarkStart w:id="1" w:name="page2"/>
      <w:bookmarkEnd w:id="1"/>
      <w:r w:rsidRPr="003C1365">
        <w:rPr>
          <w:rFonts w:asciiTheme="minorHAnsi" w:eastAsia="Calibri" w:hAnsiTheme="minorHAnsi" w:cstheme="minorHAnsi"/>
          <w:b/>
          <w:bCs/>
          <w:color w:val="FF0000"/>
          <w:sz w:val="48"/>
          <w:szCs w:val="48"/>
        </w:rPr>
        <w:lastRenderedPageBreak/>
        <w:t>PROGRAME DE MASTERAT</w:t>
      </w:r>
    </w:p>
    <w:p w:rsidR="00086114" w:rsidRPr="003C1365" w:rsidRDefault="0008611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08611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08611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086114">
      <w:pPr>
        <w:spacing w:line="278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612852" w:rsidP="003C1365">
      <w:pPr>
        <w:tabs>
          <w:tab w:val="left" w:pos="10065"/>
          <w:tab w:val="left" w:pos="12616"/>
        </w:tabs>
        <w:ind w:left="580"/>
        <w:rPr>
          <w:rFonts w:asciiTheme="minorHAnsi" w:hAnsiTheme="minorHAnsi" w:cstheme="minorHAnsi"/>
          <w:sz w:val="20"/>
          <w:szCs w:val="20"/>
        </w:rPr>
      </w:pP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Tehnologia Codării şi Stocării informației: </w:t>
      </w:r>
      <w:r w:rsidR="003C1365"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ab/>
        <w:t>24</w:t>
      </w: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locuri Buget,</w:t>
      </w:r>
      <w:r w:rsidR="003C1365">
        <w:rPr>
          <w:rFonts w:asciiTheme="minorHAnsi" w:eastAsia="Calibri" w:hAnsiTheme="minorHAnsi" w:cstheme="minorHAnsi"/>
          <w:b/>
          <w:bCs/>
          <w:sz w:val="36"/>
          <w:szCs w:val="36"/>
        </w:rPr>
        <w:tab/>
      </w:r>
      <w:r w:rsidR="00770537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9</w:t>
      </w: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Tax</w:t>
      </w:r>
      <w:r w:rsidR="003C1365"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>ă</w:t>
      </w:r>
    </w:p>
    <w:p w:rsidR="00086114" w:rsidRPr="003C1365" w:rsidRDefault="00086114" w:rsidP="003C1365">
      <w:pPr>
        <w:tabs>
          <w:tab w:val="left" w:pos="10065"/>
          <w:tab w:val="left" w:pos="12616"/>
        </w:tabs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086114" w:rsidP="003C1365">
      <w:pPr>
        <w:tabs>
          <w:tab w:val="left" w:pos="10065"/>
          <w:tab w:val="left" w:pos="12616"/>
        </w:tabs>
        <w:spacing w:line="397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612852" w:rsidP="003C1365">
      <w:pPr>
        <w:tabs>
          <w:tab w:val="left" w:pos="10065"/>
          <w:tab w:val="left" w:pos="12616"/>
        </w:tabs>
        <w:ind w:left="580"/>
        <w:rPr>
          <w:rFonts w:asciiTheme="minorHAnsi" w:hAnsiTheme="minorHAnsi" w:cstheme="minorHAnsi"/>
          <w:sz w:val="20"/>
          <w:szCs w:val="20"/>
        </w:rPr>
      </w:pPr>
      <w:r w:rsidRPr="003C1365">
        <w:rPr>
          <w:rFonts w:asciiTheme="minorHAnsi" w:eastAsia="Calibri" w:hAnsiTheme="minorHAnsi" w:cstheme="minorHAnsi"/>
          <w:b/>
          <w:bCs/>
          <w:sz w:val="35"/>
          <w:szCs w:val="35"/>
        </w:rPr>
        <w:t xml:space="preserve">Sisteme Dinamice Optimale si Modele Economico-Financiare: </w:t>
      </w:r>
      <w:r w:rsidR="003C1365" w:rsidRPr="003C1365">
        <w:rPr>
          <w:rFonts w:asciiTheme="minorHAnsi" w:eastAsia="Calibri" w:hAnsiTheme="minorHAnsi" w:cstheme="minorHAnsi"/>
          <w:b/>
          <w:bCs/>
          <w:sz w:val="35"/>
          <w:szCs w:val="35"/>
        </w:rPr>
        <w:tab/>
        <w:t>14</w:t>
      </w:r>
      <w:r w:rsidRPr="003C1365">
        <w:rPr>
          <w:rFonts w:asciiTheme="minorHAnsi" w:eastAsia="Calibri" w:hAnsiTheme="minorHAnsi" w:cstheme="minorHAnsi"/>
          <w:b/>
          <w:bCs/>
          <w:sz w:val="35"/>
          <w:szCs w:val="35"/>
        </w:rPr>
        <w:t xml:space="preserve"> locuri Buget,</w:t>
      </w:r>
      <w:r w:rsidR="003C1365">
        <w:rPr>
          <w:rFonts w:asciiTheme="minorHAnsi" w:eastAsia="Calibri" w:hAnsiTheme="minorHAnsi" w:cstheme="minorHAnsi"/>
          <w:b/>
          <w:bCs/>
          <w:sz w:val="35"/>
          <w:szCs w:val="35"/>
        </w:rPr>
        <w:tab/>
        <w:t xml:space="preserve"> </w:t>
      </w:r>
      <w:r w:rsidRPr="003C1365">
        <w:rPr>
          <w:rFonts w:asciiTheme="minorHAnsi" w:eastAsia="Calibri" w:hAnsiTheme="minorHAnsi" w:cstheme="minorHAnsi"/>
          <w:b/>
          <w:bCs/>
          <w:sz w:val="35"/>
          <w:szCs w:val="35"/>
        </w:rPr>
        <w:t>8 Taxă</w:t>
      </w:r>
    </w:p>
    <w:p w:rsidR="00086114" w:rsidRPr="003C1365" w:rsidRDefault="00086114" w:rsidP="003C1365">
      <w:pPr>
        <w:tabs>
          <w:tab w:val="left" w:pos="10065"/>
          <w:tab w:val="left" w:pos="12616"/>
        </w:tabs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086114" w:rsidP="003C1365">
      <w:pPr>
        <w:tabs>
          <w:tab w:val="left" w:pos="10065"/>
          <w:tab w:val="left" w:pos="12616"/>
        </w:tabs>
        <w:spacing w:line="384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612852" w:rsidP="003C1365">
      <w:pPr>
        <w:tabs>
          <w:tab w:val="left" w:pos="10065"/>
          <w:tab w:val="left" w:pos="12616"/>
        </w:tabs>
        <w:ind w:left="580"/>
        <w:rPr>
          <w:rFonts w:asciiTheme="minorHAnsi" w:hAnsiTheme="minorHAnsi" w:cstheme="minorHAnsi"/>
          <w:sz w:val="20"/>
          <w:szCs w:val="20"/>
        </w:rPr>
      </w:pP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Modele de Decizie, Risc şi Prognoză: </w:t>
      </w:r>
      <w:r w:rsidR="003C1365"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>19</w:t>
      </w: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locuri Buget, </w:t>
      </w:r>
      <w:r w:rsidR="003C1365"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ab/>
      </w:r>
      <w:r w:rsidR="003C1365" w:rsidRPr="003C1365">
        <w:rPr>
          <w:rFonts w:asciiTheme="minorHAnsi" w:eastAsia="Calibri" w:hAnsiTheme="minorHAnsi" w:cstheme="minorHAnsi"/>
          <w:b/>
          <w:bCs/>
          <w:sz w:val="35"/>
          <w:szCs w:val="35"/>
        </w:rPr>
        <w:t>1</w:t>
      </w:r>
      <w:r w:rsidR="003C1365">
        <w:rPr>
          <w:rFonts w:asciiTheme="minorHAnsi" w:eastAsia="Calibri" w:hAnsiTheme="minorHAnsi" w:cstheme="minorHAnsi"/>
          <w:b/>
          <w:bCs/>
          <w:sz w:val="35"/>
          <w:szCs w:val="35"/>
        </w:rPr>
        <w:t>9</w:t>
      </w:r>
      <w:r w:rsidR="003C1365" w:rsidRPr="003C1365">
        <w:rPr>
          <w:rFonts w:asciiTheme="minorHAnsi" w:eastAsia="Calibri" w:hAnsiTheme="minorHAnsi" w:cstheme="minorHAnsi"/>
          <w:b/>
          <w:bCs/>
          <w:sz w:val="35"/>
          <w:szCs w:val="35"/>
        </w:rPr>
        <w:t xml:space="preserve"> locuri Buget,</w:t>
      </w:r>
      <w:r w:rsidR="003C1365">
        <w:rPr>
          <w:rFonts w:asciiTheme="minorHAnsi" w:eastAsia="Calibri" w:hAnsiTheme="minorHAnsi" w:cstheme="minorHAnsi"/>
          <w:b/>
          <w:bCs/>
          <w:sz w:val="35"/>
          <w:szCs w:val="35"/>
        </w:rPr>
        <w:tab/>
        <w:t xml:space="preserve"> </w:t>
      </w:r>
      <w:r w:rsidR="00770537">
        <w:rPr>
          <w:rFonts w:asciiTheme="minorHAnsi" w:eastAsia="Calibri" w:hAnsiTheme="minorHAnsi" w:cstheme="minorHAnsi"/>
          <w:b/>
          <w:bCs/>
          <w:sz w:val="36"/>
          <w:szCs w:val="36"/>
        </w:rPr>
        <w:t>5</w:t>
      </w: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Tax</w:t>
      </w:r>
      <w:r w:rsidR="003C1365"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>ă</w:t>
      </w:r>
    </w:p>
    <w:p w:rsidR="00086114" w:rsidRPr="003C1365" w:rsidRDefault="00086114" w:rsidP="003C1365">
      <w:pPr>
        <w:tabs>
          <w:tab w:val="left" w:pos="10065"/>
          <w:tab w:val="left" w:pos="12616"/>
        </w:tabs>
        <w:spacing w:line="385" w:lineRule="exact"/>
        <w:rPr>
          <w:rFonts w:asciiTheme="minorHAnsi" w:hAnsiTheme="minorHAnsi" w:cstheme="minorHAnsi"/>
          <w:sz w:val="20"/>
          <w:szCs w:val="20"/>
        </w:rPr>
      </w:pPr>
    </w:p>
    <w:p w:rsidR="00086114" w:rsidRPr="003C1365" w:rsidRDefault="00612852" w:rsidP="003C1365">
      <w:pPr>
        <w:tabs>
          <w:tab w:val="left" w:pos="10065"/>
          <w:tab w:val="left" w:pos="12616"/>
        </w:tabs>
        <w:ind w:left="580"/>
        <w:rPr>
          <w:rFonts w:asciiTheme="minorHAnsi" w:hAnsiTheme="minorHAnsi" w:cstheme="minorHAnsi"/>
          <w:sz w:val="20"/>
          <w:szCs w:val="20"/>
        </w:rPr>
      </w:pP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Ingineria si Aplicaţiile Laserilor si Acceleratorilor: </w:t>
      </w:r>
      <w:r w:rsidR="003C1365"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ab/>
      </w:r>
      <w:r w:rsid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</w:t>
      </w:r>
      <w:r w:rsidR="003C1365"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>4</w:t>
      </w: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locuri Buget,</w:t>
      </w:r>
      <w:r w:rsidR="003C1365">
        <w:rPr>
          <w:rFonts w:asciiTheme="minorHAnsi" w:eastAsia="Calibri" w:hAnsiTheme="minorHAnsi" w:cstheme="minorHAnsi"/>
          <w:b/>
          <w:bCs/>
          <w:sz w:val="36"/>
          <w:szCs w:val="36"/>
        </w:rPr>
        <w:tab/>
        <w:t xml:space="preserve"> </w:t>
      </w:r>
      <w:r w:rsidR="00770537">
        <w:rPr>
          <w:rFonts w:asciiTheme="minorHAnsi" w:eastAsia="Calibri" w:hAnsiTheme="minorHAnsi" w:cstheme="minorHAnsi"/>
          <w:b/>
          <w:bCs/>
          <w:sz w:val="36"/>
          <w:szCs w:val="36"/>
        </w:rPr>
        <w:t>5</w:t>
      </w:r>
      <w:r w:rsidRPr="003C1365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Taxă</w:t>
      </w:r>
    </w:p>
    <w:p w:rsidR="00086114" w:rsidRDefault="00086114">
      <w:pPr>
        <w:sectPr w:rsidR="00086114">
          <w:pgSz w:w="19200" w:h="10800" w:orient="landscape"/>
          <w:pgMar w:top="1235" w:right="1440" w:bottom="1440" w:left="1440" w:header="0" w:footer="0" w:gutter="0"/>
          <w:cols w:space="720" w:equalWidth="0">
            <w:col w:w="16320"/>
          </w:cols>
        </w:sectPr>
      </w:pPr>
    </w:p>
    <w:p w:rsidR="00086114" w:rsidRDefault="00612852">
      <w:pPr>
        <w:ind w:left="840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color w:val="FF0000"/>
          <w:sz w:val="48"/>
          <w:szCs w:val="48"/>
        </w:rPr>
        <w:lastRenderedPageBreak/>
        <w:t>CALENDAR ADMITERE MASTER</w:t>
      </w: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0"/>
        <w:gridCol w:w="3480"/>
      </w:tblGrid>
      <w:tr w:rsidR="00086114">
        <w:trPr>
          <w:trHeight w:val="439"/>
        </w:trPr>
        <w:tc>
          <w:tcPr>
            <w:tcW w:w="6480" w:type="dxa"/>
            <w:vAlign w:val="bottom"/>
          </w:tcPr>
          <w:p w:rsidR="00086114" w:rsidRPr="00612852" w:rsidRDefault="00612852">
            <w:pPr>
              <w:rPr>
                <w:color w:val="7F7F7F" w:themeColor="text1" w:themeTint="80"/>
                <w:sz w:val="20"/>
                <w:szCs w:val="20"/>
              </w:rPr>
            </w:pPr>
            <w:r w:rsidRPr="00612852">
              <w:rPr>
                <w:rFonts w:ascii="Calibri" w:eastAsia="Calibri" w:hAnsi="Calibri" w:cs="Calibri"/>
                <w:b/>
                <w:bCs/>
                <w:color w:val="7F7F7F" w:themeColor="text1" w:themeTint="80"/>
                <w:sz w:val="36"/>
                <w:szCs w:val="36"/>
              </w:rPr>
              <w:t>Sesiunea Iulie 2020</w:t>
            </w:r>
          </w:p>
        </w:tc>
        <w:tc>
          <w:tcPr>
            <w:tcW w:w="3480" w:type="dxa"/>
            <w:vAlign w:val="bottom"/>
          </w:tcPr>
          <w:p w:rsidR="00086114" w:rsidRPr="00612852" w:rsidRDefault="00086114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086114">
        <w:trPr>
          <w:trHeight w:val="432"/>
        </w:trPr>
        <w:tc>
          <w:tcPr>
            <w:tcW w:w="6480" w:type="dxa"/>
            <w:vAlign w:val="bottom"/>
          </w:tcPr>
          <w:p w:rsidR="00086114" w:rsidRPr="00612852" w:rsidRDefault="00612852">
            <w:pPr>
              <w:spacing w:line="431" w:lineRule="exact"/>
              <w:rPr>
                <w:color w:val="7F7F7F" w:themeColor="text1" w:themeTint="80"/>
                <w:sz w:val="20"/>
                <w:szCs w:val="20"/>
              </w:rPr>
            </w:pPr>
            <w:r w:rsidRPr="00612852">
              <w:rPr>
                <w:rFonts w:ascii="Calibri" w:eastAsia="Calibri" w:hAnsi="Calibri" w:cs="Calibri"/>
                <w:color w:val="7F7F7F" w:themeColor="text1" w:themeTint="80"/>
                <w:sz w:val="36"/>
                <w:szCs w:val="36"/>
              </w:rPr>
              <w:t>Înscrierea candidaților</w:t>
            </w:r>
          </w:p>
        </w:tc>
        <w:tc>
          <w:tcPr>
            <w:tcW w:w="3480" w:type="dxa"/>
            <w:vAlign w:val="bottom"/>
          </w:tcPr>
          <w:p w:rsidR="00086114" w:rsidRPr="00612852" w:rsidRDefault="00612852">
            <w:pPr>
              <w:spacing w:line="431" w:lineRule="exact"/>
              <w:ind w:left="480"/>
              <w:rPr>
                <w:color w:val="7F7F7F" w:themeColor="text1" w:themeTint="80"/>
                <w:sz w:val="20"/>
                <w:szCs w:val="20"/>
              </w:rPr>
            </w:pPr>
            <w:r w:rsidRPr="00612852">
              <w:rPr>
                <w:rFonts w:ascii="Calibri" w:eastAsia="Calibri" w:hAnsi="Calibri" w:cs="Calibri"/>
                <w:color w:val="7F7F7F" w:themeColor="text1" w:themeTint="80"/>
                <w:sz w:val="36"/>
                <w:szCs w:val="36"/>
              </w:rPr>
              <w:t>29.06 – 07.07.2020</w:t>
            </w:r>
          </w:p>
        </w:tc>
      </w:tr>
      <w:tr w:rsidR="00086114">
        <w:trPr>
          <w:trHeight w:val="432"/>
        </w:trPr>
        <w:tc>
          <w:tcPr>
            <w:tcW w:w="6480" w:type="dxa"/>
            <w:vAlign w:val="bottom"/>
          </w:tcPr>
          <w:p w:rsidR="00086114" w:rsidRPr="00612852" w:rsidRDefault="00612852">
            <w:pPr>
              <w:spacing w:line="431" w:lineRule="exact"/>
              <w:rPr>
                <w:color w:val="7F7F7F" w:themeColor="text1" w:themeTint="80"/>
                <w:sz w:val="20"/>
                <w:szCs w:val="20"/>
              </w:rPr>
            </w:pPr>
            <w:r w:rsidRPr="00612852">
              <w:rPr>
                <w:rFonts w:ascii="Calibri" w:eastAsia="Calibri" w:hAnsi="Calibri" w:cs="Calibri"/>
                <w:color w:val="7F7F7F" w:themeColor="text1" w:themeTint="80"/>
                <w:sz w:val="36"/>
                <w:szCs w:val="36"/>
              </w:rPr>
              <w:t>Concurs de admitere</w:t>
            </w:r>
          </w:p>
        </w:tc>
        <w:tc>
          <w:tcPr>
            <w:tcW w:w="3480" w:type="dxa"/>
            <w:vAlign w:val="bottom"/>
          </w:tcPr>
          <w:p w:rsidR="00086114" w:rsidRPr="00612852" w:rsidRDefault="00612852">
            <w:pPr>
              <w:spacing w:line="431" w:lineRule="exact"/>
              <w:ind w:left="500"/>
              <w:rPr>
                <w:color w:val="7F7F7F" w:themeColor="text1" w:themeTint="80"/>
                <w:sz w:val="20"/>
                <w:szCs w:val="20"/>
              </w:rPr>
            </w:pPr>
            <w:r w:rsidRPr="00612852">
              <w:rPr>
                <w:rFonts w:ascii="Calibri" w:eastAsia="Calibri" w:hAnsi="Calibri" w:cs="Calibri"/>
                <w:color w:val="7F7F7F" w:themeColor="text1" w:themeTint="80"/>
                <w:sz w:val="36"/>
                <w:szCs w:val="36"/>
              </w:rPr>
              <w:t>08.07 – 10.07.2020</w:t>
            </w:r>
          </w:p>
        </w:tc>
      </w:tr>
      <w:tr w:rsidR="00086114">
        <w:trPr>
          <w:trHeight w:val="432"/>
        </w:trPr>
        <w:tc>
          <w:tcPr>
            <w:tcW w:w="6480" w:type="dxa"/>
            <w:vAlign w:val="bottom"/>
          </w:tcPr>
          <w:p w:rsidR="00086114" w:rsidRPr="00612852" w:rsidRDefault="00612852">
            <w:pPr>
              <w:spacing w:line="431" w:lineRule="exact"/>
              <w:rPr>
                <w:color w:val="7F7F7F" w:themeColor="text1" w:themeTint="80"/>
                <w:sz w:val="20"/>
                <w:szCs w:val="20"/>
              </w:rPr>
            </w:pPr>
            <w:r w:rsidRPr="00612852">
              <w:rPr>
                <w:rFonts w:ascii="Calibri" w:eastAsia="Calibri" w:hAnsi="Calibri" w:cs="Calibri"/>
                <w:color w:val="7F7F7F" w:themeColor="text1" w:themeTint="80"/>
                <w:sz w:val="36"/>
                <w:szCs w:val="36"/>
              </w:rPr>
              <w:t>Comunicarea rezultatelor și înmatriculare</w:t>
            </w:r>
          </w:p>
        </w:tc>
        <w:tc>
          <w:tcPr>
            <w:tcW w:w="3480" w:type="dxa"/>
            <w:vAlign w:val="bottom"/>
          </w:tcPr>
          <w:p w:rsidR="00086114" w:rsidRPr="00612852" w:rsidRDefault="00612852">
            <w:pPr>
              <w:spacing w:line="431" w:lineRule="exact"/>
              <w:ind w:left="460"/>
              <w:rPr>
                <w:color w:val="7F7F7F" w:themeColor="text1" w:themeTint="80"/>
                <w:sz w:val="20"/>
                <w:szCs w:val="20"/>
              </w:rPr>
            </w:pPr>
            <w:r w:rsidRPr="00612852">
              <w:rPr>
                <w:rFonts w:ascii="Calibri" w:eastAsia="Calibri" w:hAnsi="Calibri" w:cs="Calibri"/>
                <w:color w:val="7F7F7F" w:themeColor="text1" w:themeTint="80"/>
                <w:sz w:val="36"/>
                <w:szCs w:val="36"/>
              </w:rPr>
              <w:t>13.07 – 16.07.2020</w:t>
            </w:r>
          </w:p>
        </w:tc>
      </w:tr>
      <w:tr w:rsidR="00086114">
        <w:trPr>
          <w:trHeight w:val="865"/>
        </w:trPr>
        <w:tc>
          <w:tcPr>
            <w:tcW w:w="6480" w:type="dxa"/>
            <w:vAlign w:val="bottom"/>
          </w:tcPr>
          <w:p w:rsidR="00086114" w:rsidRDefault="006128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36"/>
                <w:szCs w:val="36"/>
              </w:rPr>
              <w:t>Sesiunea Septembrie 2020</w:t>
            </w:r>
          </w:p>
        </w:tc>
        <w:tc>
          <w:tcPr>
            <w:tcW w:w="3480" w:type="dxa"/>
            <w:vAlign w:val="bottom"/>
          </w:tcPr>
          <w:p w:rsidR="00086114" w:rsidRDefault="00086114">
            <w:pPr>
              <w:rPr>
                <w:sz w:val="24"/>
                <w:szCs w:val="24"/>
              </w:rPr>
            </w:pPr>
          </w:p>
        </w:tc>
      </w:tr>
      <w:tr w:rsidR="00086114">
        <w:trPr>
          <w:trHeight w:val="432"/>
        </w:trPr>
        <w:tc>
          <w:tcPr>
            <w:tcW w:w="6480" w:type="dxa"/>
            <w:vAlign w:val="bottom"/>
          </w:tcPr>
          <w:p w:rsidR="00086114" w:rsidRDefault="00612852">
            <w:pPr>
              <w:spacing w:line="4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Înscrierea candidaților</w:t>
            </w:r>
          </w:p>
        </w:tc>
        <w:tc>
          <w:tcPr>
            <w:tcW w:w="3480" w:type="dxa"/>
            <w:vAlign w:val="bottom"/>
          </w:tcPr>
          <w:p w:rsidR="00086114" w:rsidRDefault="00612852">
            <w:pPr>
              <w:spacing w:line="431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17.08 – 08.09.2020</w:t>
            </w:r>
          </w:p>
        </w:tc>
      </w:tr>
      <w:tr w:rsidR="00086114">
        <w:trPr>
          <w:trHeight w:val="432"/>
        </w:trPr>
        <w:tc>
          <w:tcPr>
            <w:tcW w:w="6480" w:type="dxa"/>
            <w:vAlign w:val="bottom"/>
          </w:tcPr>
          <w:p w:rsidR="00086114" w:rsidRDefault="00612852">
            <w:pPr>
              <w:spacing w:line="4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Concurs de admitere</w:t>
            </w:r>
          </w:p>
        </w:tc>
        <w:tc>
          <w:tcPr>
            <w:tcW w:w="3480" w:type="dxa"/>
            <w:vAlign w:val="bottom"/>
          </w:tcPr>
          <w:p w:rsidR="00086114" w:rsidRDefault="00612852">
            <w:pPr>
              <w:spacing w:line="431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36"/>
                <w:szCs w:val="36"/>
              </w:rPr>
              <w:t>09.09 – 11.09.2020</w:t>
            </w:r>
          </w:p>
        </w:tc>
      </w:tr>
      <w:tr w:rsidR="00086114">
        <w:trPr>
          <w:trHeight w:val="432"/>
        </w:trPr>
        <w:tc>
          <w:tcPr>
            <w:tcW w:w="6480" w:type="dxa"/>
            <w:vAlign w:val="bottom"/>
          </w:tcPr>
          <w:p w:rsidR="00086114" w:rsidRDefault="00612852">
            <w:pPr>
              <w:spacing w:line="4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Comunicarea rezultatelor și înmatriculare</w:t>
            </w:r>
          </w:p>
        </w:tc>
        <w:tc>
          <w:tcPr>
            <w:tcW w:w="3480" w:type="dxa"/>
            <w:vAlign w:val="bottom"/>
          </w:tcPr>
          <w:p w:rsidR="00086114" w:rsidRDefault="00612852">
            <w:pPr>
              <w:spacing w:line="431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14.09 – 18.09.2020</w:t>
            </w:r>
          </w:p>
        </w:tc>
      </w:tr>
    </w:tbl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237" w:lineRule="exact"/>
        <w:rPr>
          <w:sz w:val="20"/>
          <w:szCs w:val="20"/>
        </w:rPr>
      </w:pPr>
    </w:p>
    <w:p w:rsidR="00086114" w:rsidRDefault="00612852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>Depunerea documentelor în original pentru candidații admiși în ambele sesiuni</w:t>
      </w:r>
    </w:p>
    <w:p w:rsidR="00086114" w:rsidRDefault="00612852">
      <w:pPr>
        <w:spacing w:line="235" w:lineRule="auto"/>
        <w:ind w:left="802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14.09 – 18.09.2020</w:t>
      </w:r>
    </w:p>
    <w:p w:rsidR="00086114" w:rsidRDefault="00086114">
      <w:pPr>
        <w:sectPr w:rsidR="00086114">
          <w:pgSz w:w="19200" w:h="10800" w:orient="landscape"/>
          <w:pgMar w:top="968" w:right="1440" w:bottom="1440" w:left="1440" w:header="0" w:footer="0" w:gutter="0"/>
          <w:cols w:space="720" w:equalWidth="0">
            <w:col w:w="16320"/>
          </w:cols>
        </w:sectPr>
      </w:pPr>
    </w:p>
    <w:p w:rsidR="00086114" w:rsidRDefault="00612852">
      <w:pPr>
        <w:ind w:left="440"/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b/>
          <w:bCs/>
          <w:color w:val="FF0000"/>
          <w:sz w:val="48"/>
          <w:szCs w:val="48"/>
        </w:rPr>
        <w:lastRenderedPageBreak/>
        <w:t>PROBE de EXAMEN</w:t>
      </w: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366" w:lineRule="exact"/>
        <w:rPr>
          <w:sz w:val="20"/>
          <w:szCs w:val="20"/>
        </w:rPr>
      </w:pPr>
    </w:p>
    <w:p w:rsidR="00086114" w:rsidRDefault="00612852">
      <w:pPr>
        <w:spacing w:line="216" w:lineRule="auto"/>
        <w:ind w:left="2000" w:right="2220" w:hanging="15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Proba 1 </w:t>
      </w:r>
      <w:r>
        <w:rPr>
          <w:rFonts w:ascii="Calibri" w:eastAsia="Calibri" w:hAnsi="Calibri" w:cs="Calibri"/>
          <w:color w:val="000000"/>
          <w:sz w:val="36"/>
          <w:szCs w:val="36"/>
        </w:rPr>
        <w:t>– examinarea dosarelor de concurs și considerarea mediei generale de absolvire MA,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a studiilor universitare de licență</w:t>
      </w: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400" w:lineRule="exact"/>
        <w:rPr>
          <w:sz w:val="20"/>
          <w:szCs w:val="20"/>
        </w:rPr>
      </w:pPr>
    </w:p>
    <w:p w:rsidR="00086114" w:rsidRDefault="00612852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MA </w:t>
      </w:r>
      <w:r>
        <w:rPr>
          <w:rFonts w:ascii="Calibri" w:eastAsia="Calibri" w:hAnsi="Calibri" w:cs="Calibri"/>
          <w:sz w:val="36"/>
          <w:szCs w:val="36"/>
        </w:rPr>
        <w:t>= (M</w:t>
      </w:r>
      <w:r>
        <w:rPr>
          <w:rFonts w:ascii="Calibri" w:eastAsia="Calibri" w:hAnsi="Calibri" w:cs="Calibri"/>
          <w:sz w:val="31"/>
          <w:szCs w:val="31"/>
        </w:rPr>
        <w:t>1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+ ...+ M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+ M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EXAMEN DE LICENTA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)/ (n+1)</w:t>
      </w: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323" w:lineRule="exact"/>
        <w:rPr>
          <w:sz w:val="20"/>
          <w:szCs w:val="20"/>
        </w:rPr>
      </w:pPr>
    </w:p>
    <w:p w:rsidR="00086114" w:rsidRDefault="00612852">
      <w:pPr>
        <w:spacing w:line="216" w:lineRule="auto"/>
        <w:ind w:left="2120" w:right="134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n – numărul de ani ai studiilor de licenţă sau numărul de ani ai studiilor de lungă durată; M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z w:val="36"/>
          <w:szCs w:val="36"/>
        </w:rPr>
        <w:t xml:space="preserve"> ,..., M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z w:val="36"/>
          <w:szCs w:val="36"/>
        </w:rPr>
        <w:t xml:space="preserve"> – mediile celor </w:t>
      </w:r>
      <w:r>
        <w:rPr>
          <w:rFonts w:ascii="Calibri" w:eastAsia="Calibri" w:hAnsi="Calibri" w:cs="Calibri"/>
          <w:i/>
          <w:iCs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 xml:space="preserve"> ani de studii de licență.</w:t>
      </w: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351" w:lineRule="exact"/>
        <w:rPr>
          <w:sz w:val="20"/>
          <w:szCs w:val="20"/>
        </w:rPr>
      </w:pPr>
    </w:p>
    <w:p w:rsidR="00086114" w:rsidRDefault="00612852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Proba 2 </w:t>
      </w:r>
      <w:r>
        <w:rPr>
          <w:rFonts w:ascii="Calibri" w:eastAsia="Calibri" w:hAnsi="Calibri" w:cs="Calibri"/>
          <w:color w:val="000000"/>
          <w:sz w:val="36"/>
          <w:szCs w:val="36"/>
        </w:rPr>
        <w:t>-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MB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- o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probă orală,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susținută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on-line, constând dintr-un interviu</w:t>
      </w:r>
    </w:p>
    <w:p w:rsidR="00086114" w:rsidRDefault="00086114">
      <w:pPr>
        <w:spacing w:line="202" w:lineRule="exact"/>
        <w:rPr>
          <w:sz w:val="20"/>
          <w:szCs w:val="20"/>
        </w:rPr>
      </w:pPr>
    </w:p>
    <w:p w:rsidR="00086114" w:rsidRDefault="00612852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Media generală de admitere </w:t>
      </w:r>
      <w:r>
        <w:rPr>
          <w:rFonts w:ascii="Calibri" w:eastAsia="Calibri" w:hAnsi="Calibri" w:cs="Calibri"/>
          <w:b/>
          <w:bCs/>
          <w:color w:val="000000"/>
          <w:sz w:val="35"/>
          <w:szCs w:val="35"/>
        </w:rPr>
        <w:t>(MG)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a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fiecărui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candidat se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calculează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cu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două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zecimale,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fără</w:t>
      </w:r>
      <w:r>
        <w:rPr>
          <w:rFonts w:ascii="Calibri" w:eastAsia="Calibri" w:hAnsi="Calibri" w:cs="Calibri"/>
          <w:b/>
          <w:bCs/>
          <w:color w:val="FF0000"/>
          <w:sz w:val="35"/>
          <w:szCs w:val="35"/>
        </w:rPr>
        <w:t xml:space="preserve"> </w:t>
      </w:r>
      <w:r>
        <w:rPr>
          <w:rFonts w:ascii="Calibri" w:eastAsia="Calibri" w:hAnsi="Calibri" w:cs="Calibri"/>
          <w:color w:val="000000"/>
          <w:sz w:val="35"/>
          <w:szCs w:val="35"/>
        </w:rPr>
        <w:t>rotunjire:</w:t>
      </w: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295" w:lineRule="exact"/>
        <w:rPr>
          <w:sz w:val="20"/>
          <w:szCs w:val="20"/>
        </w:rPr>
      </w:pPr>
    </w:p>
    <w:p w:rsidR="00086114" w:rsidRDefault="00612852">
      <w:pPr>
        <w:ind w:left="5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MG=(MA+MB)/2</w:t>
      </w:r>
    </w:p>
    <w:p w:rsidR="00086114" w:rsidRDefault="00086114">
      <w:pPr>
        <w:sectPr w:rsidR="00086114">
          <w:pgSz w:w="19200" w:h="10800" w:orient="landscape"/>
          <w:pgMar w:top="751" w:right="1440" w:bottom="1440" w:left="1440" w:header="0" w:footer="0" w:gutter="0"/>
          <w:cols w:space="720" w:equalWidth="0">
            <w:col w:w="16320"/>
          </w:cols>
        </w:sectPr>
      </w:pPr>
    </w:p>
    <w:p w:rsidR="00086114" w:rsidRDefault="00612852">
      <w:pPr>
        <w:ind w:left="400"/>
        <w:rPr>
          <w:sz w:val="20"/>
          <w:szCs w:val="20"/>
        </w:rPr>
      </w:pPr>
      <w:bookmarkStart w:id="4" w:name="page5"/>
      <w:bookmarkEnd w:id="4"/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lastRenderedPageBreak/>
        <w:t xml:space="preserve">Acte necesare pentru înscriere </w:t>
      </w:r>
      <w:r>
        <w:rPr>
          <w:rFonts w:ascii="Calibri" w:eastAsia="Calibri" w:hAnsi="Calibri" w:cs="Calibri"/>
          <w:color w:val="000000"/>
          <w:sz w:val="36"/>
          <w:szCs w:val="36"/>
        </w:rPr>
        <w:t>[candidații depun online sau trimit prin poștă dosarul de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înscriere]</w:t>
      </w: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238" w:lineRule="exact"/>
        <w:rPr>
          <w:sz w:val="20"/>
          <w:szCs w:val="20"/>
        </w:rPr>
      </w:pPr>
    </w:p>
    <w:p w:rsidR="00086114" w:rsidRDefault="00612852">
      <w:pPr>
        <w:spacing w:line="215" w:lineRule="auto"/>
        <w:ind w:left="840" w:right="2400" w:hanging="443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a) fișa de înscriere tip, conform Anexei 1, în care vor menționa, sub semnătură electronică sau scanată și răspundere proprie, toate datele solicitate de formularul respectiv;</w:t>
      </w:r>
    </w:p>
    <w:p w:rsidR="00086114" w:rsidRDefault="00612852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2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1 fotografie, realizată recent, color, format 3x4 cm;</w:t>
      </w:r>
    </w:p>
    <w:p w:rsidR="00086114" w:rsidRDefault="00612852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diploma de bacalaureat;</w:t>
      </w:r>
    </w:p>
    <w:p w:rsidR="00086114" w:rsidRDefault="00086114">
      <w:pPr>
        <w:spacing w:line="68" w:lineRule="exact"/>
        <w:rPr>
          <w:rFonts w:ascii="Calibri" w:eastAsia="Calibri" w:hAnsi="Calibri" w:cs="Calibri"/>
          <w:sz w:val="32"/>
          <w:szCs w:val="32"/>
        </w:rPr>
      </w:pPr>
    </w:p>
    <w:p w:rsidR="00086114" w:rsidRDefault="00612852">
      <w:pPr>
        <w:numPr>
          <w:ilvl w:val="0"/>
          <w:numId w:val="1"/>
        </w:numPr>
        <w:tabs>
          <w:tab w:val="left" w:pos="732"/>
        </w:tabs>
        <w:spacing w:line="215" w:lineRule="auto"/>
        <w:ind w:left="840" w:right="1920" w:hanging="44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diploma de licență/inginer sau echivalentă acesteia; (adeverința de absolvire eliberată de facultate pentru absolvenții din anul 2020)</w:t>
      </w:r>
    </w:p>
    <w:p w:rsidR="00086114" w:rsidRDefault="00086114">
      <w:pPr>
        <w:spacing w:line="1" w:lineRule="exact"/>
        <w:rPr>
          <w:rFonts w:ascii="Calibri" w:eastAsia="Calibri" w:hAnsi="Calibri" w:cs="Calibri"/>
          <w:sz w:val="32"/>
          <w:szCs w:val="32"/>
        </w:rPr>
      </w:pPr>
    </w:p>
    <w:p w:rsidR="00086114" w:rsidRDefault="00612852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2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foaia matricolă/suplimentul la diplomă, numai în cazul se depune diploma de licență/inginer;</w:t>
      </w:r>
    </w:p>
    <w:p w:rsidR="00086114" w:rsidRDefault="00086114">
      <w:pPr>
        <w:spacing w:line="1" w:lineRule="exact"/>
        <w:rPr>
          <w:rFonts w:ascii="Calibri" w:eastAsia="Calibri" w:hAnsi="Calibri" w:cs="Calibri"/>
          <w:sz w:val="32"/>
          <w:szCs w:val="32"/>
        </w:rPr>
      </w:pPr>
    </w:p>
    <w:p w:rsidR="00086114" w:rsidRDefault="00612852">
      <w:pPr>
        <w:numPr>
          <w:ilvl w:val="0"/>
          <w:numId w:val="1"/>
        </w:numPr>
        <w:tabs>
          <w:tab w:val="left" w:pos="660"/>
        </w:tabs>
        <w:spacing w:line="236" w:lineRule="auto"/>
        <w:ind w:left="660" w:hanging="2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certificatul de naștere;</w:t>
      </w:r>
    </w:p>
    <w:p w:rsidR="00086114" w:rsidRDefault="00612852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certificatul de căsătorie (dacă este cazul);</w:t>
      </w:r>
    </w:p>
    <w:p w:rsidR="00086114" w:rsidRDefault="00086114">
      <w:pPr>
        <w:spacing w:line="68" w:lineRule="exact"/>
        <w:rPr>
          <w:rFonts w:ascii="Calibri" w:eastAsia="Calibri" w:hAnsi="Calibri" w:cs="Calibri"/>
          <w:sz w:val="32"/>
          <w:szCs w:val="32"/>
        </w:rPr>
      </w:pPr>
    </w:p>
    <w:p w:rsidR="00086114" w:rsidRDefault="00612852">
      <w:pPr>
        <w:numPr>
          <w:ilvl w:val="0"/>
          <w:numId w:val="1"/>
        </w:numPr>
        <w:tabs>
          <w:tab w:val="left" w:pos="732"/>
        </w:tabs>
        <w:spacing w:line="222" w:lineRule="auto"/>
        <w:ind w:left="840" w:right="1960" w:hanging="44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certificat de competență lingvistică pentru candidații stră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ni care se înscriu la concurs pentru admiterea la programele cu predare în limba română (este necesară dovada de competență lingvistică pentru limba română eliberată de către instituții abilitate de MEC);</w:t>
      </w:r>
    </w:p>
    <w:p w:rsidR="00086114" w:rsidRDefault="00086114">
      <w:pPr>
        <w:spacing w:line="1" w:lineRule="exact"/>
        <w:rPr>
          <w:rFonts w:ascii="Calibri" w:eastAsia="Calibri" w:hAnsi="Calibri" w:cs="Calibri"/>
          <w:sz w:val="32"/>
          <w:szCs w:val="32"/>
        </w:rPr>
      </w:pPr>
    </w:p>
    <w:p w:rsidR="00086114" w:rsidRDefault="00612852">
      <w:pPr>
        <w:numPr>
          <w:ilvl w:val="0"/>
          <w:numId w:val="1"/>
        </w:numPr>
        <w:tabs>
          <w:tab w:val="left" w:pos="840"/>
        </w:tabs>
        <w:spacing w:line="236" w:lineRule="auto"/>
        <w:ind w:left="840" w:hanging="44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buletin/carte de identitate/pașaport;</w:t>
      </w:r>
    </w:p>
    <w:p w:rsidR="00086114" w:rsidRDefault="00612852">
      <w:pPr>
        <w:numPr>
          <w:ilvl w:val="0"/>
          <w:numId w:val="1"/>
        </w:numPr>
        <w:tabs>
          <w:tab w:val="left" w:pos="920"/>
        </w:tabs>
        <w:spacing w:line="235" w:lineRule="auto"/>
        <w:ind w:left="920" w:hanging="52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dovada de plată a taxei de înscriere la admitere;</w:t>
      </w:r>
    </w:p>
    <w:p w:rsidR="00086114" w:rsidRDefault="00086114">
      <w:pPr>
        <w:spacing w:line="68" w:lineRule="exact"/>
        <w:rPr>
          <w:rFonts w:ascii="Calibri" w:eastAsia="Calibri" w:hAnsi="Calibri" w:cs="Calibri"/>
          <w:sz w:val="32"/>
          <w:szCs w:val="32"/>
        </w:rPr>
      </w:pPr>
    </w:p>
    <w:p w:rsidR="00086114" w:rsidRDefault="00612852">
      <w:pPr>
        <w:numPr>
          <w:ilvl w:val="0"/>
          <w:numId w:val="1"/>
        </w:numPr>
        <w:tabs>
          <w:tab w:val="left" w:pos="708"/>
        </w:tabs>
        <w:spacing w:line="222" w:lineRule="auto"/>
        <w:ind w:left="840" w:right="2220" w:hanging="448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>declarație pe propria răspundere (inclusă in Anexa 1) prin care candidatul declară că nu a mai beneficiat anterior de un loc bugetat la studii universitare de masterat dacă candidează pe un loc fără taxă;</w:t>
      </w:r>
    </w:p>
    <w:p w:rsidR="00086114" w:rsidRDefault="00086114">
      <w:pPr>
        <w:spacing w:line="67" w:lineRule="exact"/>
        <w:rPr>
          <w:rFonts w:ascii="Calibri" w:eastAsia="Calibri" w:hAnsi="Calibri" w:cs="Calibri"/>
          <w:sz w:val="31"/>
          <w:szCs w:val="31"/>
        </w:rPr>
      </w:pPr>
    </w:p>
    <w:p w:rsidR="00086114" w:rsidRDefault="00612852">
      <w:pPr>
        <w:numPr>
          <w:ilvl w:val="0"/>
          <w:numId w:val="1"/>
        </w:numPr>
        <w:tabs>
          <w:tab w:val="left" w:pos="636"/>
        </w:tabs>
        <w:spacing w:line="232" w:lineRule="auto"/>
        <w:ind w:left="840" w:right="1360" w:hanging="44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declarație pe propria răspundere (Anexa 2) prin care candidatul declară că va aduce documentele specificate la </w:t>
      </w:r>
      <w:r>
        <w:rPr>
          <w:rFonts w:ascii="Calibri" w:eastAsia="Calibri" w:hAnsi="Calibri" w:cs="Calibri"/>
          <w:sz w:val="31"/>
          <w:szCs w:val="31"/>
        </w:rPr>
        <w:t>punctele (c)-(e) în original, sau copie legalizată pentru candidații pe locurile cu taxă, (f)-(i) în original sau copie conform cu originalul, și forma fizică a documentelor de la punctele (a) și (b) înainte de începerea anului universitar 2020-2021. Conținutul fișei de înscriere (a) în formă fizică nu poate diferi de cel al fișei depuse online la înscriere.</w:t>
      </w:r>
    </w:p>
    <w:p w:rsidR="00086114" w:rsidRDefault="00086114">
      <w:pPr>
        <w:sectPr w:rsidR="00086114">
          <w:pgSz w:w="19200" w:h="10800" w:orient="landscape"/>
          <w:pgMar w:top="1111" w:right="1440" w:bottom="249" w:left="1440" w:header="0" w:footer="0" w:gutter="0"/>
          <w:cols w:space="720" w:equalWidth="0">
            <w:col w:w="16320"/>
          </w:cols>
        </w:sectPr>
      </w:pPr>
    </w:p>
    <w:p w:rsidR="00086114" w:rsidRDefault="00612852">
      <w:pPr>
        <w:ind w:left="100"/>
        <w:rPr>
          <w:sz w:val="20"/>
          <w:szCs w:val="20"/>
        </w:rPr>
      </w:pPr>
      <w:bookmarkStart w:id="5" w:name="page6"/>
      <w:bookmarkEnd w:id="5"/>
      <w:r>
        <w:rPr>
          <w:rFonts w:ascii="Calibri" w:eastAsia="Calibri" w:hAnsi="Calibri" w:cs="Calibri"/>
          <w:b/>
          <w:bCs/>
          <w:sz w:val="35"/>
          <w:szCs w:val="35"/>
        </w:rPr>
        <w:lastRenderedPageBreak/>
        <w:t>ANUNT PENTRU CANDIDAŢII CARE AU PROMOVAT EXAMENUL DE LICENŢĂ UPB ÎN ANUL 2019-2020</w:t>
      </w:r>
    </w:p>
    <w:p w:rsidR="00086114" w:rsidRDefault="00086114">
      <w:pPr>
        <w:spacing w:line="200" w:lineRule="exact"/>
        <w:rPr>
          <w:sz w:val="20"/>
          <w:szCs w:val="20"/>
        </w:rPr>
      </w:pPr>
    </w:p>
    <w:p w:rsidR="00086114" w:rsidRDefault="00086114">
      <w:pPr>
        <w:spacing w:line="304" w:lineRule="exact"/>
        <w:rPr>
          <w:sz w:val="20"/>
          <w:szCs w:val="20"/>
        </w:rPr>
      </w:pPr>
    </w:p>
    <w:p w:rsidR="00086114" w:rsidRDefault="00612852">
      <w:pPr>
        <w:spacing w:line="222" w:lineRule="auto"/>
        <w:ind w:left="40" w:right="1860"/>
        <w:rPr>
          <w:rFonts w:ascii="Calibri" w:eastAsia="Calibri" w:hAnsi="Calibri" w:cs="Calibri"/>
          <w:sz w:val="35"/>
          <w:szCs w:val="35"/>
        </w:rPr>
      </w:pPr>
      <w:r>
        <w:rPr>
          <w:rFonts w:ascii="Calibri" w:eastAsia="Calibri" w:hAnsi="Calibri" w:cs="Calibri"/>
          <w:sz w:val="35"/>
          <w:szCs w:val="35"/>
        </w:rPr>
        <w:t xml:space="preserve">Prin excepție, candidații care au promovat examenul de licență în UPB în sesiunile corespunzătoare anului universitar 2019-2020 </w:t>
      </w:r>
      <w:r>
        <w:rPr>
          <w:rFonts w:ascii="Calibri" w:eastAsia="Calibri" w:hAnsi="Calibri" w:cs="Calibri"/>
          <w:b/>
          <w:bCs/>
          <w:sz w:val="35"/>
          <w:szCs w:val="35"/>
        </w:rPr>
        <w:t>NU</w:t>
      </w:r>
      <w:r>
        <w:rPr>
          <w:rFonts w:ascii="Calibri" w:eastAsia="Calibri" w:hAnsi="Calibri" w:cs="Calibri"/>
          <w:sz w:val="35"/>
          <w:szCs w:val="35"/>
        </w:rPr>
        <w:t xml:space="preserve"> trebuie să depună documentele specificate la punctele </w:t>
      </w:r>
      <w:r>
        <w:rPr>
          <w:rFonts w:ascii="Calibri" w:eastAsia="Calibri" w:hAnsi="Calibri" w:cs="Calibri"/>
          <w:b/>
          <w:bCs/>
          <w:sz w:val="35"/>
          <w:szCs w:val="35"/>
        </w:rPr>
        <w:t>(c)-(g)</w:t>
      </w:r>
      <w:r>
        <w:rPr>
          <w:rFonts w:ascii="Calibri" w:eastAsia="Calibri" w:hAnsi="Calibri" w:cs="Calibri"/>
          <w:sz w:val="35"/>
          <w:szCs w:val="35"/>
        </w:rPr>
        <w:t>.</w:t>
      </w:r>
    </w:p>
    <w:p w:rsidR="00F7491D" w:rsidRDefault="00F7491D">
      <w:pPr>
        <w:spacing w:line="222" w:lineRule="auto"/>
        <w:ind w:left="40" w:right="1860"/>
        <w:rPr>
          <w:rFonts w:ascii="Calibri" w:eastAsia="Calibri" w:hAnsi="Calibri" w:cs="Calibri"/>
          <w:sz w:val="35"/>
          <w:szCs w:val="35"/>
        </w:rPr>
      </w:pPr>
    </w:p>
    <w:p w:rsidR="00CB1E74" w:rsidRPr="00CB1E74" w:rsidRDefault="00CB1E74" w:rsidP="00CB1E74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rFonts w:ascii="Calibri" w:eastAsia="Times New Roman" w:hAnsi="Calibri" w:cs="Calibri"/>
          <w:sz w:val="32"/>
          <w:szCs w:val="32"/>
        </w:rPr>
      </w:pPr>
      <w:r w:rsidRPr="00CB1E74">
        <w:rPr>
          <w:rFonts w:ascii="Calibri" w:eastAsia="Times New Roman" w:hAnsi="Calibri" w:cs="Calibri"/>
          <w:b/>
          <w:bCs/>
          <w:color w:val="800000"/>
          <w:sz w:val="32"/>
          <w:szCs w:val="32"/>
        </w:rPr>
        <w:t>Taxa de înscriere și taxa de înmatriculare:</w:t>
      </w:r>
    </w:p>
    <w:p w:rsidR="00CB1E74" w:rsidRPr="00CB1E74" w:rsidRDefault="00CB1E74" w:rsidP="00CB1E74">
      <w:pPr>
        <w:numPr>
          <w:ilvl w:val="1"/>
          <w:numId w:val="2"/>
        </w:numPr>
        <w:spacing w:before="120"/>
        <w:rPr>
          <w:rFonts w:ascii="Calibri" w:eastAsia="Times New Roman" w:hAnsi="Calibri" w:cs="Calibri"/>
          <w:sz w:val="32"/>
          <w:szCs w:val="32"/>
        </w:rPr>
      </w:pPr>
      <w:r w:rsidRPr="00CB1E74">
        <w:rPr>
          <w:rFonts w:ascii="Calibri" w:eastAsia="Times New Roman" w:hAnsi="Calibri" w:cs="Calibri"/>
          <w:b/>
          <w:bCs/>
          <w:sz w:val="32"/>
          <w:szCs w:val="32"/>
        </w:rPr>
        <w:t>Taxa de înscriere</w:t>
      </w:r>
      <w:r w:rsidRPr="00CB1E74">
        <w:rPr>
          <w:rFonts w:ascii="Calibri" w:eastAsia="Times New Roman" w:hAnsi="Calibri" w:cs="Calibri"/>
          <w:sz w:val="32"/>
          <w:szCs w:val="32"/>
        </w:rPr>
        <w:t xml:space="preserve">: </w:t>
      </w:r>
      <w:r w:rsidRPr="00CB1E74">
        <w:rPr>
          <w:rFonts w:ascii="Calibri" w:eastAsia="Times New Roman" w:hAnsi="Calibri" w:cs="Calibri"/>
          <w:b/>
          <w:bCs/>
          <w:sz w:val="32"/>
          <w:szCs w:val="32"/>
        </w:rPr>
        <w:t>100 lei</w:t>
      </w:r>
      <w:r w:rsidRPr="00CB1E74">
        <w:rPr>
          <w:rFonts w:ascii="Calibri" w:eastAsia="Times New Roman" w:hAnsi="Calibri" w:cs="Calibri"/>
          <w:sz w:val="32"/>
          <w:szCs w:val="32"/>
        </w:rPr>
        <w:t>,</w:t>
      </w:r>
    </w:p>
    <w:p w:rsidR="00CB1E74" w:rsidRPr="00CB1E74" w:rsidRDefault="00CB1E74" w:rsidP="00CB1E74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</w:rPr>
      </w:pPr>
      <w:r w:rsidRPr="00CB1E74">
        <w:rPr>
          <w:rFonts w:ascii="Calibri" w:eastAsia="Times New Roman" w:hAnsi="Calibri" w:cs="Calibri"/>
          <w:b/>
          <w:bCs/>
          <w:sz w:val="32"/>
          <w:szCs w:val="32"/>
        </w:rPr>
        <w:t>Taxa de înmatriculare</w:t>
      </w:r>
      <w:r w:rsidRPr="00CB1E74">
        <w:rPr>
          <w:rFonts w:ascii="Calibri" w:eastAsia="Times New Roman" w:hAnsi="Calibri" w:cs="Calibri"/>
          <w:sz w:val="32"/>
          <w:szCs w:val="32"/>
        </w:rPr>
        <w:t>:</w:t>
      </w:r>
      <w:r w:rsidRPr="00CB1E74">
        <w:rPr>
          <w:rFonts w:ascii="Calibri" w:eastAsia="Times New Roman" w:hAnsi="Calibri" w:cs="Calibri"/>
          <w:b/>
          <w:bCs/>
          <w:sz w:val="32"/>
          <w:szCs w:val="32"/>
        </w:rPr>
        <w:t xml:space="preserve"> 50 lei.</w:t>
      </w:r>
    </w:p>
    <w:p w:rsidR="00F7491D" w:rsidRPr="00CB1E74" w:rsidRDefault="00F7491D" w:rsidP="00CB1E74">
      <w:pPr>
        <w:pStyle w:val="ListParagraph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hanging="284"/>
        <w:rPr>
          <w:rFonts w:ascii="Calibri" w:hAnsi="Calibri" w:cs="Calibri"/>
          <w:b/>
          <w:bCs/>
          <w:color w:val="C00000"/>
          <w:sz w:val="32"/>
          <w:szCs w:val="32"/>
          <w:lang/>
        </w:rPr>
      </w:pPr>
      <w:r w:rsidRPr="00CB1E74">
        <w:rPr>
          <w:rFonts w:ascii="Calibri" w:hAnsi="Calibri" w:cs="Calibri"/>
          <w:b/>
          <w:bCs/>
          <w:color w:val="C00000"/>
          <w:sz w:val="32"/>
          <w:szCs w:val="32"/>
          <w:lang/>
        </w:rPr>
        <w:t>Tax</w:t>
      </w:r>
      <w:r w:rsidR="00CB1E74" w:rsidRPr="00CB1E74">
        <w:rPr>
          <w:rFonts w:ascii="Calibri" w:hAnsi="Calibri" w:cs="Calibri"/>
          <w:b/>
          <w:bCs/>
          <w:color w:val="C00000"/>
          <w:sz w:val="32"/>
          <w:szCs w:val="32"/>
          <w:lang/>
        </w:rPr>
        <w:t>ele</w:t>
      </w:r>
      <w:r w:rsidRPr="00CB1E74">
        <w:rPr>
          <w:rFonts w:ascii="Calibri" w:hAnsi="Calibri" w:cs="Calibri"/>
          <w:b/>
          <w:bCs/>
          <w:color w:val="C00000"/>
          <w:sz w:val="32"/>
          <w:szCs w:val="32"/>
          <w:lang/>
        </w:rPr>
        <w:t xml:space="preserve"> se pot achita astfel:</w:t>
      </w:r>
    </w:p>
    <w:p w:rsidR="00F7491D" w:rsidRPr="00CB1E74" w:rsidRDefault="00F7491D" w:rsidP="00CB1E74">
      <w:pPr>
        <w:autoSpaceDE w:val="0"/>
        <w:autoSpaceDN w:val="0"/>
        <w:adjustRightInd w:val="0"/>
        <w:spacing w:after="120"/>
        <w:ind w:left="284"/>
        <w:rPr>
          <w:rFonts w:ascii="Calibri" w:hAnsi="Calibri" w:cs="Calibri"/>
          <w:sz w:val="32"/>
          <w:szCs w:val="32"/>
          <w:lang/>
        </w:rPr>
      </w:pPr>
      <w:r w:rsidRPr="00CB1E74">
        <w:rPr>
          <w:rFonts w:ascii="Calibri" w:hAnsi="Calibri" w:cs="Calibri"/>
          <w:sz w:val="32"/>
          <w:szCs w:val="32"/>
          <w:lang/>
        </w:rPr>
        <w:t xml:space="preserve">• direct în platforma on-line </w:t>
      </w:r>
      <w:hyperlink r:id="rId5" w:history="1">
        <w:r w:rsidRPr="00CB1E74">
          <w:rPr>
            <w:rFonts w:ascii="Calibri" w:hAnsi="Calibri" w:cs="Calibri"/>
            <w:sz w:val="32"/>
            <w:szCs w:val="32"/>
            <w:lang/>
          </w:rPr>
          <w:t>https://admitere.pub.ro/</w:t>
        </w:r>
      </w:hyperlink>
      <w:r w:rsidRPr="00CB1E74">
        <w:rPr>
          <w:rFonts w:ascii="Calibri" w:hAnsi="Calibri" w:cs="Calibri"/>
          <w:sz w:val="32"/>
          <w:szCs w:val="32"/>
          <w:lang/>
        </w:rPr>
        <w:t>, cu card bancar;</w:t>
      </w:r>
    </w:p>
    <w:p w:rsidR="00F7491D" w:rsidRPr="00CB1E74" w:rsidRDefault="00F7491D" w:rsidP="00CB1E74">
      <w:p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sz w:val="32"/>
          <w:szCs w:val="32"/>
          <w:lang/>
        </w:rPr>
      </w:pPr>
      <w:r w:rsidRPr="00CB1E74">
        <w:rPr>
          <w:rFonts w:ascii="Calibri" w:hAnsi="Calibri" w:cs="Calibri"/>
          <w:sz w:val="32"/>
          <w:szCs w:val="32"/>
          <w:lang/>
        </w:rPr>
        <w:t>• prin transfer bancar (realizat într-o aplicate de e-banking sau la ghișeul unei bănci), într-unul</w:t>
      </w:r>
      <w:r w:rsidR="00CB1E74">
        <w:rPr>
          <w:rFonts w:ascii="Calibri" w:hAnsi="Calibri" w:cs="Calibri"/>
          <w:sz w:val="32"/>
          <w:szCs w:val="32"/>
          <w:lang/>
        </w:rPr>
        <w:t xml:space="preserve"> </w:t>
      </w:r>
      <w:r w:rsidRPr="00CB1E74">
        <w:rPr>
          <w:rFonts w:ascii="Calibri" w:hAnsi="Calibri" w:cs="Calibri"/>
          <w:sz w:val="32"/>
          <w:szCs w:val="32"/>
          <w:lang/>
        </w:rPr>
        <w:t>din conturile</w:t>
      </w:r>
    </w:p>
    <w:p w:rsidR="00256890" w:rsidRPr="00256890" w:rsidRDefault="00256890" w:rsidP="0025689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 w:rsidRPr="00CB1E74">
        <w:rPr>
          <w:rFonts w:ascii="Calibri" w:hAnsi="Calibri" w:cs="Calibri"/>
          <w:sz w:val="32"/>
          <w:szCs w:val="32"/>
          <w:lang/>
        </w:rPr>
        <w:t>-</w:t>
      </w:r>
      <w:r>
        <w:rPr>
          <w:rFonts w:ascii="Calibri" w:hAnsi="Calibri" w:cs="Calibri"/>
          <w:sz w:val="32"/>
          <w:szCs w:val="32"/>
          <w:lang/>
        </w:rPr>
        <w:t xml:space="preserve"> </w:t>
      </w:r>
      <w:r w:rsidRPr="00CB1E74">
        <w:rPr>
          <w:rFonts w:ascii="Calibri" w:hAnsi="Calibri" w:cs="Calibri"/>
          <w:sz w:val="32"/>
          <w:szCs w:val="32"/>
          <w:lang/>
        </w:rPr>
        <w:t>Universitatea POLITEHNICA din București</w:t>
      </w:r>
      <w:r w:rsidRPr="00CB1E74">
        <w:rPr>
          <w:rFonts w:ascii="Calibri" w:hAnsi="Calibri" w:cs="Calibri"/>
          <w:sz w:val="32"/>
          <w:szCs w:val="32"/>
        </w:rPr>
        <w:t xml:space="preserve"> </w:t>
      </w:r>
      <w:r w:rsidRPr="00CB1E74">
        <w:rPr>
          <w:rFonts w:ascii="Calibri" w:hAnsi="Calibri" w:cs="Calibri"/>
          <w:sz w:val="32"/>
          <w:szCs w:val="32"/>
        </w:rPr>
        <w:br/>
      </w:r>
      <w:r w:rsidRPr="00256890">
        <w:rPr>
          <w:rFonts w:ascii="Calibri" w:hAnsi="Calibri" w:cs="Calibri"/>
          <w:b/>
          <w:bCs/>
          <w:sz w:val="32"/>
          <w:szCs w:val="32"/>
        </w:rPr>
        <w:t xml:space="preserve">IBAN RO 50 RNCB 0723 0005 0625 0320 ,CUI 4183199, deschis la Banca Comercială Română (BCR) </w:t>
      </w:r>
      <w:r w:rsidRPr="00256890">
        <w:rPr>
          <w:rFonts w:ascii="Calibri" w:hAnsi="Calibri" w:cs="Calibri"/>
          <w:i/>
          <w:iCs/>
          <w:sz w:val="32"/>
          <w:szCs w:val="32"/>
        </w:rPr>
        <w:t>sau</w:t>
      </w:r>
    </w:p>
    <w:p w:rsidR="00256890" w:rsidRPr="00256890" w:rsidRDefault="00256890" w:rsidP="0025689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 w:rsidRPr="00CB1E74">
        <w:rPr>
          <w:rFonts w:ascii="Calibri" w:hAnsi="Calibri" w:cs="Calibri"/>
          <w:sz w:val="32"/>
          <w:szCs w:val="32"/>
          <w:lang/>
        </w:rPr>
        <w:t>-</w:t>
      </w:r>
      <w:r>
        <w:rPr>
          <w:rFonts w:ascii="Calibri" w:hAnsi="Calibri" w:cs="Calibri"/>
          <w:sz w:val="32"/>
          <w:szCs w:val="32"/>
          <w:lang/>
        </w:rPr>
        <w:t xml:space="preserve"> </w:t>
      </w:r>
      <w:r w:rsidRPr="00CB1E74">
        <w:rPr>
          <w:rFonts w:ascii="Calibri" w:hAnsi="Calibri" w:cs="Calibri"/>
          <w:sz w:val="32"/>
          <w:szCs w:val="32"/>
          <w:lang/>
        </w:rPr>
        <w:t>Universitatea POLITEHNICA din București</w:t>
      </w:r>
      <w:r w:rsidRPr="00CB1E74">
        <w:rPr>
          <w:rFonts w:ascii="Calibri" w:hAnsi="Calibri" w:cs="Calibri"/>
          <w:sz w:val="32"/>
          <w:szCs w:val="32"/>
          <w:lang/>
        </w:rPr>
        <w:br/>
      </w:r>
      <w:r w:rsidRPr="00256890">
        <w:rPr>
          <w:rFonts w:ascii="Calibri" w:hAnsi="Calibri" w:cs="Calibri"/>
          <w:b/>
          <w:bCs/>
          <w:sz w:val="32"/>
          <w:szCs w:val="32"/>
        </w:rPr>
        <w:t>IBAN RO 95 BRDE 410S V499 2381 4100, CUI 4183199, deschis la Banca Română de Dezvoltare (BRD)</w:t>
      </w:r>
    </w:p>
    <w:p w:rsidR="00CB1E74" w:rsidRPr="00CB1E74" w:rsidRDefault="00CB1E74" w:rsidP="00F7491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C00000"/>
          <w:sz w:val="32"/>
          <w:szCs w:val="32"/>
          <w:lang/>
        </w:rPr>
      </w:pPr>
      <w:r w:rsidRPr="00CB1E74">
        <w:rPr>
          <w:rFonts w:ascii="Calibri" w:hAnsi="Calibri" w:cs="Calibri"/>
          <w:b/>
          <w:bCs/>
          <w:color w:val="C00000"/>
          <w:sz w:val="32"/>
          <w:szCs w:val="32"/>
          <w:lang/>
        </w:rPr>
        <w:t xml:space="preserve">Taxele vor avea menţionate la explicaţiile plăţii: </w:t>
      </w:r>
    </w:p>
    <w:p w:rsidR="00F7491D" w:rsidRPr="00CB1E74" w:rsidRDefault="00CB1E74" w:rsidP="00CB1E7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 w:rsidRPr="00CB1E74">
        <w:rPr>
          <w:rFonts w:ascii="Calibri" w:hAnsi="Calibri" w:cs="Calibri"/>
          <w:sz w:val="32"/>
          <w:szCs w:val="32"/>
          <w:lang/>
        </w:rPr>
        <w:t xml:space="preserve">numele și prenumele complet al candidatului,   programul de master  </w:t>
      </w:r>
      <w:r w:rsidRPr="00CB1E74">
        <w:rPr>
          <w:sz w:val="32"/>
          <w:szCs w:val="32"/>
          <w:lang/>
        </w:rPr>
        <w:t>ş</w:t>
      </w:r>
      <w:r w:rsidRPr="00CB1E74">
        <w:rPr>
          <w:rFonts w:ascii="Calibri" w:hAnsi="Calibri" w:cs="Calibri"/>
          <w:sz w:val="32"/>
          <w:szCs w:val="32"/>
          <w:lang/>
        </w:rPr>
        <w:t>i  facultatea de care aparţine programul masteral.</w:t>
      </w:r>
    </w:p>
    <w:sectPr w:rsidR="00F7491D" w:rsidRPr="00CB1E74" w:rsidSect="00CB1E74">
      <w:pgSz w:w="19200" w:h="10800" w:orient="landscape"/>
      <w:pgMar w:top="1135" w:right="1440" w:bottom="851" w:left="1440" w:header="0" w:footer="0" w:gutter="0"/>
      <w:cols w:space="720" w:equalWidth="0">
        <w:col w:w="16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73F4D650"/>
    <w:lvl w:ilvl="0" w:tplc="47C6FB32">
      <w:start w:val="2"/>
      <w:numFmt w:val="lowerLetter"/>
      <w:lvlText w:val="%1)"/>
      <w:lvlJc w:val="left"/>
    </w:lvl>
    <w:lvl w:ilvl="1" w:tplc="67440FF8">
      <w:numFmt w:val="decimal"/>
      <w:lvlText w:val=""/>
      <w:lvlJc w:val="left"/>
    </w:lvl>
    <w:lvl w:ilvl="2" w:tplc="E06E642C">
      <w:numFmt w:val="decimal"/>
      <w:lvlText w:val=""/>
      <w:lvlJc w:val="left"/>
    </w:lvl>
    <w:lvl w:ilvl="3" w:tplc="72FEF038">
      <w:numFmt w:val="decimal"/>
      <w:lvlText w:val=""/>
      <w:lvlJc w:val="left"/>
    </w:lvl>
    <w:lvl w:ilvl="4" w:tplc="3EFCA87E">
      <w:numFmt w:val="decimal"/>
      <w:lvlText w:val=""/>
      <w:lvlJc w:val="left"/>
    </w:lvl>
    <w:lvl w:ilvl="5" w:tplc="94A4FF68">
      <w:numFmt w:val="decimal"/>
      <w:lvlText w:val=""/>
      <w:lvlJc w:val="left"/>
    </w:lvl>
    <w:lvl w:ilvl="6" w:tplc="04BE5720">
      <w:numFmt w:val="decimal"/>
      <w:lvlText w:val=""/>
      <w:lvlJc w:val="left"/>
    </w:lvl>
    <w:lvl w:ilvl="7" w:tplc="D83E6F78">
      <w:numFmt w:val="decimal"/>
      <w:lvlText w:val=""/>
      <w:lvlJc w:val="left"/>
    </w:lvl>
    <w:lvl w:ilvl="8" w:tplc="ACBC17A8">
      <w:numFmt w:val="decimal"/>
      <w:lvlText w:val=""/>
      <w:lvlJc w:val="left"/>
    </w:lvl>
  </w:abstractNum>
  <w:abstractNum w:abstractNumId="1">
    <w:nsid w:val="42FE44D6"/>
    <w:multiLevelType w:val="multilevel"/>
    <w:tmpl w:val="16A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04D0E"/>
    <w:multiLevelType w:val="multilevel"/>
    <w:tmpl w:val="D01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6114"/>
    <w:rsid w:val="00086114"/>
    <w:rsid w:val="00125E92"/>
    <w:rsid w:val="00256890"/>
    <w:rsid w:val="003C1365"/>
    <w:rsid w:val="00612852"/>
    <w:rsid w:val="00770537"/>
    <w:rsid w:val="00964EA0"/>
    <w:rsid w:val="00B80E33"/>
    <w:rsid w:val="00CB1E74"/>
    <w:rsid w:val="00F63D3C"/>
    <w:rsid w:val="00F7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E74"/>
    <w:rPr>
      <w:b/>
      <w:bCs/>
    </w:rPr>
  </w:style>
  <w:style w:type="paragraph" w:styleId="ListParagraph">
    <w:name w:val="List Paragraph"/>
    <w:basedOn w:val="Normal"/>
    <w:uiPriority w:val="34"/>
    <w:qFormat/>
    <w:rsid w:val="00CB1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tere.pub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vladimir.balan</cp:lastModifiedBy>
  <cp:revision>2</cp:revision>
  <dcterms:created xsi:type="dcterms:W3CDTF">2020-09-03T10:20:00Z</dcterms:created>
  <dcterms:modified xsi:type="dcterms:W3CDTF">2020-09-03T10:20:00Z</dcterms:modified>
</cp:coreProperties>
</file>