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BB" w:rsidRPr="00E13BBB" w:rsidRDefault="00E13BBB" w:rsidP="00E13B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Detalii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</w:t>
      </w:r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legerea</w:t>
      </w:r>
      <w:proofErr w:type="spellEnd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reprezentantilor</w:t>
      </w:r>
      <w:proofErr w:type="spellEnd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studentilor</w:t>
      </w:r>
      <w:proofErr w:type="spellEnd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FSA </w:t>
      </w:r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br/>
      </w:r>
      <w:proofErr w:type="spellStart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pentru</w:t>
      </w:r>
      <w:proofErr w:type="spellEnd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Senatul</w:t>
      </w:r>
      <w:proofErr w:type="spellEnd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UPB </w:t>
      </w:r>
      <w:proofErr w:type="spellStart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si</w:t>
      </w:r>
      <w:proofErr w:type="spellEnd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pentru</w:t>
      </w:r>
      <w:proofErr w:type="spellEnd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Consiliul</w:t>
      </w:r>
      <w:proofErr w:type="spellEnd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gramStart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FSA</w:t>
      </w:r>
      <w:proofErr w:type="gramEnd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br/>
        <w:t>(</w:t>
      </w:r>
      <w:proofErr w:type="spellStart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legislatura</w:t>
      </w:r>
      <w:proofErr w:type="spellEnd"/>
      <w:r w:rsidRPr="00E13BB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2020-2024)</w:t>
      </w:r>
    </w:p>
    <w:p w:rsidR="00456C44" w:rsidRPr="00456C44" w:rsidRDefault="00456C44" w:rsidP="00FD53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Reprezentativitatea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studenților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componentă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esențială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structurile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Studenții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decizionali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reprezentanți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implicarea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activă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viața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universității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facultății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fundamental al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C44" w:rsidRPr="00456C44" w:rsidRDefault="00456C44" w:rsidP="00FD53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data de........ </w:t>
      </w:r>
      <w:proofErr w:type="spellStart"/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proofErr w:type="gram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2020, se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alegeri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reprezentanții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studenților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Senatul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Universității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Consiliile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Facultăților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incinta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holului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AN din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clădirea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Rectoratului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intervalul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334">
        <w:rPr>
          <w:rFonts w:ascii="Times New Roman" w:eastAsia="Times New Roman" w:hAnsi="Times New Roman" w:cs="Times New Roman"/>
          <w:sz w:val="24"/>
          <w:szCs w:val="24"/>
        </w:rPr>
        <w:br/>
      </w:r>
      <w:r w:rsidRPr="00456C44">
        <w:rPr>
          <w:rFonts w:ascii="Times New Roman" w:eastAsia="Times New Roman" w:hAnsi="Times New Roman" w:cs="Times New Roman"/>
          <w:sz w:val="24"/>
          <w:szCs w:val="24"/>
        </w:rPr>
        <w:t>09:00-21:00.</w:t>
      </w:r>
    </w:p>
    <w:p w:rsidR="00456C44" w:rsidRPr="00456C44" w:rsidRDefault="00456C44" w:rsidP="00FD53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funcţiile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Facultății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Senatul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Universității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candidatura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student, care conform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Cartei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Universității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Politehnica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înmatriculat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licență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masterat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doctorat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C44" w:rsidRPr="00456C44" w:rsidRDefault="00456C44" w:rsidP="00FD53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candida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funcţiile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Facultății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Senatul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Universității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2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, un student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ocupării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a maxim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mandate cumulate,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poziție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C44" w:rsidRPr="00456C44" w:rsidRDefault="00456C44" w:rsidP="00FD53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Nu au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candida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studenţii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care:</w:t>
      </w:r>
    </w:p>
    <w:p w:rsidR="00456C44" w:rsidRPr="00456C44" w:rsidRDefault="00456C44" w:rsidP="00FD533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gram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sancţionaţi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abateri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regulile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conduită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academică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C44" w:rsidRPr="00456C44" w:rsidRDefault="00456C44" w:rsidP="00FD533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gram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exmatriculaţi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reînmatriculaţi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momentul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candidaturilor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C44" w:rsidRPr="00456C44" w:rsidRDefault="00456C44" w:rsidP="00FD533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gram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angajaţi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universităţii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C44" w:rsidRPr="00456C44" w:rsidRDefault="00456C44" w:rsidP="0045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6C44">
        <w:rPr>
          <w:rFonts w:ascii="Times New Roman" w:eastAsia="Times New Roman" w:hAnsi="Times New Roman" w:cs="Times New Roman"/>
          <w:b/>
          <w:sz w:val="24"/>
          <w:szCs w:val="24"/>
        </w:rPr>
        <w:t>Calendarul</w:t>
      </w:r>
      <w:proofErr w:type="spellEnd"/>
      <w:r w:rsidRPr="00456C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b/>
          <w:sz w:val="24"/>
          <w:szCs w:val="24"/>
        </w:rPr>
        <w:t>alegerilor</w:t>
      </w:r>
      <w:proofErr w:type="spellEnd"/>
      <w:r w:rsidRPr="00456C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6C44" w:rsidRPr="00456C44" w:rsidRDefault="00456C44" w:rsidP="0045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17.02 – 21.02.2020: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depunerea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candidaturilor</w:t>
      </w:r>
      <w:proofErr w:type="spellEnd"/>
    </w:p>
    <w:p w:rsidR="00456C44" w:rsidRPr="00456C44" w:rsidRDefault="00456C44" w:rsidP="0045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22.02 – 23.02.2020: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validarea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candidaturilor</w:t>
      </w:r>
      <w:proofErr w:type="spellEnd"/>
    </w:p>
    <w:p w:rsidR="00456C44" w:rsidRPr="00456C44" w:rsidRDefault="00456C44" w:rsidP="0045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24.02.2020: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afișarea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UPB a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candidaților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declarați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valizi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funcției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student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6C44" w:rsidRPr="00456C44" w:rsidRDefault="00456C44" w:rsidP="0045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24.02 – 26.02.2020: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campanie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electorală</w:t>
      </w:r>
      <w:proofErr w:type="spellEnd"/>
    </w:p>
    <w:p w:rsidR="00456C44" w:rsidRPr="00456C44" w:rsidRDefault="00456C44" w:rsidP="0045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27.02.2020 09:00-21:00: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alegerilor</w:t>
      </w:r>
      <w:proofErr w:type="spellEnd"/>
    </w:p>
    <w:p w:rsidR="00456C44" w:rsidRPr="00456C44" w:rsidRDefault="00456C44" w:rsidP="0045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28.02.2020: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anunțarea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UPB</w:t>
      </w:r>
    </w:p>
    <w:p w:rsidR="00456C44" w:rsidRPr="00456C44" w:rsidRDefault="00456C44" w:rsidP="0045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28.02 – 29.02.2020: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depunerea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contestațiilor</w:t>
      </w:r>
      <w:proofErr w:type="spellEnd"/>
    </w:p>
    <w:p w:rsidR="00456C44" w:rsidRPr="00456C44" w:rsidRDefault="00456C44" w:rsidP="0045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28.02 – 01.03.2020: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rezolvarea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contestațiilor</w:t>
      </w:r>
      <w:proofErr w:type="spellEnd"/>
    </w:p>
    <w:p w:rsidR="00456C44" w:rsidRPr="00456C44" w:rsidRDefault="00456C44" w:rsidP="0045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02.03.2020: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afișarea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finale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UPB</w:t>
      </w:r>
    </w:p>
    <w:p w:rsidR="00FD5334" w:rsidRDefault="00456C44" w:rsidP="00FD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Candidaturile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trimit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online la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456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alegeristudenti@upb.ro</w:t>
        </w:r>
      </w:hyperlink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D5334" w:rsidRDefault="00456C44" w:rsidP="00FD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gram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456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consiliu-studenti@lsacbucuresti.ro</w:t>
        </w:r>
      </w:hyperlink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pusă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Cc (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opțional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56C44" w:rsidRPr="00456C44" w:rsidRDefault="00456C44" w:rsidP="00FD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Subiectul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mail-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respecte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Alegeri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Senat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Consiliu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____________”.</w:t>
      </w:r>
      <w:proofErr w:type="gramEnd"/>
    </w:p>
    <w:p w:rsidR="00456C44" w:rsidRPr="00456C44" w:rsidRDefault="00456C44" w:rsidP="0045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>Facultatea</w:t>
      </w:r>
      <w:proofErr w:type="spellEnd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>Stiinte</w:t>
      </w:r>
      <w:proofErr w:type="spellEnd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>Aplicate</w:t>
      </w:r>
      <w:proofErr w:type="spellEnd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are </w:t>
      </w:r>
      <w:proofErr w:type="spellStart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>componența</w:t>
      </w:r>
      <w:proofErr w:type="spellEnd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Consiliului</w:t>
      </w:r>
      <w:proofErr w:type="spellEnd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Facultății</w:t>
      </w:r>
      <w:proofErr w:type="spellEnd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11 </w:t>
      </w:r>
      <w:proofErr w:type="spellStart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studenți</w:t>
      </w:r>
      <w:proofErr w:type="spellEnd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reprezentanți</w:t>
      </w:r>
      <w:proofErr w:type="spellEnd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>și</w:t>
      </w:r>
      <w:proofErr w:type="spellEnd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Senatul</w:t>
      </w:r>
      <w:proofErr w:type="spellEnd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Universității</w:t>
      </w:r>
      <w:proofErr w:type="spellEnd"/>
      <w:r w:rsidRPr="00456C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1 student.</w:t>
      </w:r>
    </w:p>
    <w:p w:rsidR="00456C44" w:rsidRPr="00456C44" w:rsidRDefault="00456C44" w:rsidP="0045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candidatură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C4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conţine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un CV.</w:t>
      </w:r>
    </w:p>
    <w:p w:rsidR="007604FE" w:rsidRDefault="00456C44" w:rsidP="00E13BBB">
      <w:pPr>
        <w:spacing w:before="100" w:beforeAutospacing="1" w:after="100" w:afterAutospacing="1" w:line="240" w:lineRule="auto"/>
      </w:pP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C44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456C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E13BBB" w:rsidRPr="00E13BB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[Link</w:t>
        </w:r>
      </w:hyperlink>
      <w:r w:rsidR="00E13BBB" w:rsidRPr="00E13BBB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sectPr w:rsidR="007604FE" w:rsidSect="00E13BBB">
      <w:pgSz w:w="12240" w:h="15840"/>
      <w:pgMar w:top="851" w:right="900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B7F"/>
    <w:multiLevelType w:val="multilevel"/>
    <w:tmpl w:val="FDDA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C44"/>
    <w:rsid w:val="000479D5"/>
    <w:rsid w:val="000A1C8F"/>
    <w:rsid w:val="000A7C3C"/>
    <w:rsid w:val="000E0FBE"/>
    <w:rsid w:val="000E3D3A"/>
    <w:rsid w:val="00102B68"/>
    <w:rsid w:val="00113365"/>
    <w:rsid w:val="00135B94"/>
    <w:rsid w:val="001557D3"/>
    <w:rsid w:val="00172AA3"/>
    <w:rsid w:val="00193F1A"/>
    <w:rsid w:val="001F1208"/>
    <w:rsid w:val="001F292E"/>
    <w:rsid w:val="00206864"/>
    <w:rsid w:val="002405B6"/>
    <w:rsid w:val="002B1AE5"/>
    <w:rsid w:val="002C100E"/>
    <w:rsid w:val="002C40B2"/>
    <w:rsid w:val="002E5F11"/>
    <w:rsid w:val="002F4149"/>
    <w:rsid w:val="003648C5"/>
    <w:rsid w:val="00367B5D"/>
    <w:rsid w:val="003A7EC4"/>
    <w:rsid w:val="003D038C"/>
    <w:rsid w:val="003D39F2"/>
    <w:rsid w:val="003F4F0C"/>
    <w:rsid w:val="0040599F"/>
    <w:rsid w:val="00412688"/>
    <w:rsid w:val="00413331"/>
    <w:rsid w:val="00432031"/>
    <w:rsid w:val="00435831"/>
    <w:rsid w:val="00456C44"/>
    <w:rsid w:val="004B70FB"/>
    <w:rsid w:val="004D46B4"/>
    <w:rsid w:val="004F6FFF"/>
    <w:rsid w:val="0050717C"/>
    <w:rsid w:val="00513A5A"/>
    <w:rsid w:val="005763E4"/>
    <w:rsid w:val="005804D8"/>
    <w:rsid w:val="00594262"/>
    <w:rsid w:val="005D38F7"/>
    <w:rsid w:val="005E407B"/>
    <w:rsid w:val="005F27F4"/>
    <w:rsid w:val="006134CE"/>
    <w:rsid w:val="00614EC3"/>
    <w:rsid w:val="00626F8E"/>
    <w:rsid w:val="006345C1"/>
    <w:rsid w:val="0066727C"/>
    <w:rsid w:val="00686530"/>
    <w:rsid w:val="00687E8C"/>
    <w:rsid w:val="006A3F49"/>
    <w:rsid w:val="006E54E0"/>
    <w:rsid w:val="006F1CE0"/>
    <w:rsid w:val="007240FA"/>
    <w:rsid w:val="00726BF4"/>
    <w:rsid w:val="00754153"/>
    <w:rsid w:val="007562DE"/>
    <w:rsid w:val="007604FE"/>
    <w:rsid w:val="007642E3"/>
    <w:rsid w:val="00777675"/>
    <w:rsid w:val="007A1977"/>
    <w:rsid w:val="007D3157"/>
    <w:rsid w:val="007D3F3A"/>
    <w:rsid w:val="007F3D7F"/>
    <w:rsid w:val="0082333D"/>
    <w:rsid w:val="00824C69"/>
    <w:rsid w:val="00844E5C"/>
    <w:rsid w:val="008664C1"/>
    <w:rsid w:val="0087511E"/>
    <w:rsid w:val="0088776D"/>
    <w:rsid w:val="008B6C5F"/>
    <w:rsid w:val="008D623A"/>
    <w:rsid w:val="009402A1"/>
    <w:rsid w:val="0094279D"/>
    <w:rsid w:val="009442B6"/>
    <w:rsid w:val="00967891"/>
    <w:rsid w:val="0098412C"/>
    <w:rsid w:val="009C1E85"/>
    <w:rsid w:val="009C44FF"/>
    <w:rsid w:val="009D043F"/>
    <w:rsid w:val="009D15E0"/>
    <w:rsid w:val="009F07DF"/>
    <w:rsid w:val="00A36591"/>
    <w:rsid w:val="00A45DC0"/>
    <w:rsid w:val="00A47D53"/>
    <w:rsid w:val="00A97F46"/>
    <w:rsid w:val="00AA5267"/>
    <w:rsid w:val="00AB7F07"/>
    <w:rsid w:val="00AC4DC4"/>
    <w:rsid w:val="00AE0E50"/>
    <w:rsid w:val="00AF76F8"/>
    <w:rsid w:val="00B0092D"/>
    <w:rsid w:val="00B70F56"/>
    <w:rsid w:val="00B76C73"/>
    <w:rsid w:val="00BC2D49"/>
    <w:rsid w:val="00BC3FF0"/>
    <w:rsid w:val="00BD3B2E"/>
    <w:rsid w:val="00BD525B"/>
    <w:rsid w:val="00C02018"/>
    <w:rsid w:val="00C06964"/>
    <w:rsid w:val="00C25EA0"/>
    <w:rsid w:val="00C31581"/>
    <w:rsid w:val="00C35FC7"/>
    <w:rsid w:val="00C924C4"/>
    <w:rsid w:val="00CA2196"/>
    <w:rsid w:val="00CA5122"/>
    <w:rsid w:val="00CB68C3"/>
    <w:rsid w:val="00CC2748"/>
    <w:rsid w:val="00CF1C75"/>
    <w:rsid w:val="00D0444B"/>
    <w:rsid w:val="00D07C23"/>
    <w:rsid w:val="00D11D47"/>
    <w:rsid w:val="00D43BF7"/>
    <w:rsid w:val="00D53232"/>
    <w:rsid w:val="00D80289"/>
    <w:rsid w:val="00D8063D"/>
    <w:rsid w:val="00D93AC4"/>
    <w:rsid w:val="00DB3EE8"/>
    <w:rsid w:val="00DC14DF"/>
    <w:rsid w:val="00DC6D0C"/>
    <w:rsid w:val="00E13BBB"/>
    <w:rsid w:val="00E31F1B"/>
    <w:rsid w:val="00E57F83"/>
    <w:rsid w:val="00E71339"/>
    <w:rsid w:val="00F047B2"/>
    <w:rsid w:val="00F13DAB"/>
    <w:rsid w:val="00F31CB0"/>
    <w:rsid w:val="00F32FCC"/>
    <w:rsid w:val="00F5790E"/>
    <w:rsid w:val="00F62A68"/>
    <w:rsid w:val="00F857F9"/>
    <w:rsid w:val="00F9455C"/>
    <w:rsid w:val="00FC0018"/>
    <w:rsid w:val="00FC4C5C"/>
    <w:rsid w:val="00FD144C"/>
    <w:rsid w:val="00FD5334"/>
    <w:rsid w:val="00FF1262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FE"/>
  </w:style>
  <w:style w:type="paragraph" w:styleId="Heading3">
    <w:name w:val="heading 3"/>
    <w:basedOn w:val="Normal"/>
    <w:link w:val="Heading3Char"/>
    <w:uiPriority w:val="9"/>
    <w:qFormat/>
    <w:rsid w:val="00E13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456C44"/>
  </w:style>
  <w:style w:type="character" w:customStyle="1" w:styleId="docssharedwiztogglelabeledlabeltext">
    <w:name w:val="docssharedwiztogglelabeledlabeltext"/>
    <w:basedOn w:val="DefaultParagraphFont"/>
    <w:rsid w:val="00456C44"/>
  </w:style>
  <w:style w:type="paragraph" w:styleId="NormalWeb">
    <w:name w:val="Normal (Web)"/>
    <w:basedOn w:val="Normal"/>
    <w:uiPriority w:val="99"/>
    <w:semiHidden/>
    <w:unhideWhenUsed/>
    <w:rsid w:val="0045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456C44"/>
  </w:style>
  <w:style w:type="character" w:styleId="Hyperlink">
    <w:name w:val="Hyperlink"/>
    <w:basedOn w:val="DefaultParagraphFont"/>
    <w:uiPriority w:val="99"/>
    <w:unhideWhenUsed/>
    <w:rsid w:val="00456C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6C4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13B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aJ8QKtazvYrTEqD8qNDdSEc2wNTbbmF6j4iNbpxQkrKwgxQ/viewform?fbzx=3948536752584375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liu-studenti@lsacbucuresti.ro" TargetMode="External"/><Relationship Id="rId5" Type="http://schemas.openxmlformats.org/officeDocument/2006/relationships/hyperlink" Target="mailto:alegeristudenti@upb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vladimir.balan</dc:creator>
  <cp:lastModifiedBy>vladimir.balan</cp:lastModifiedBy>
  <cp:revision>2</cp:revision>
  <dcterms:created xsi:type="dcterms:W3CDTF">2020-02-21T12:56:00Z</dcterms:created>
  <dcterms:modified xsi:type="dcterms:W3CDTF">2020-02-21T13:20:00Z</dcterms:modified>
</cp:coreProperties>
</file>